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6153C" w14:textId="7DC4017D" w:rsidR="00703607" w:rsidRPr="00703607" w:rsidRDefault="0034613C" w:rsidP="00703607">
      <w:pPr>
        <w:spacing w:after="0" w:line="360" w:lineRule="auto"/>
        <w:jc w:val="center"/>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DECIZIA nr. 96</w:t>
      </w:r>
      <w:r w:rsidR="001B1A7F">
        <w:rPr>
          <w:rFonts w:ascii="Times New Roman" w:eastAsia="Calibri" w:hAnsi="Times New Roman" w:cs="Times New Roman"/>
          <w:b/>
          <w:sz w:val="24"/>
          <w:szCs w:val="24"/>
          <w:lang w:val="it-IT"/>
        </w:rPr>
        <w:t xml:space="preserve"> </w:t>
      </w:r>
      <w:r w:rsidR="00703607" w:rsidRPr="00703607">
        <w:rPr>
          <w:rFonts w:ascii="Times New Roman" w:eastAsia="Calibri" w:hAnsi="Times New Roman" w:cs="Times New Roman"/>
          <w:b/>
          <w:sz w:val="24"/>
          <w:szCs w:val="24"/>
          <w:lang w:val="it-IT"/>
        </w:rPr>
        <w:t xml:space="preserve">/ </w:t>
      </w:r>
      <w:r w:rsidR="00703407">
        <w:rPr>
          <w:rFonts w:ascii="Times New Roman" w:eastAsia="Calibri" w:hAnsi="Times New Roman" w:cs="Times New Roman"/>
          <w:b/>
          <w:sz w:val="24"/>
          <w:szCs w:val="24"/>
          <w:lang w:val="it-IT"/>
        </w:rPr>
        <w:t>22.09.2021</w:t>
      </w:r>
    </w:p>
    <w:p w14:paraId="65999C99" w14:textId="77777777" w:rsidR="00703607" w:rsidRPr="00703607" w:rsidRDefault="00703607" w:rsidP="00703607">
      <w:pPr>
        <w:spacing w:after="0" w:line="360" w:lineRule="auto"/>
        <w:jc w:val="center"/>
        <w:rPr>
          <w:rFonts w:ascii="Times New Roman" w:eastAsia="Calibri" w:hAnsi="Times New Roman" w:cs="Times New Roman"/>
          <w:b/>
          <w:sz w:val="24"/>
          <w:szCs w:val="24"/>
          <w:lang w:val="en-US"/>
        </w:rPr>
      </w:pPr>
      <w:proofErr w:type="spellStart"/>
      <w:proofErr w:type="gramStart"/>
      <w:r w:rsidRPr="00703607">
        <w:rPr>
          <w:rFonts w:ascii="Times New Roman" w:eastAsia="Calibri" w:hAnsi="Times New Roman" w:cs="Times New Roman"/>
          <w:b/>
          <w:sz w:val="24"/>
          <w:szCs w:val="24"/>
          <w:lang w:val="en-US"/>
        </w:rPr>
        <w:t>privind</w:t>
      </w:r>
      <w:proofErr w:type="spellEnd"/>
      <w:proofErr w:type="gram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numirea</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componentei</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Grupului</w:t>
      </w:r>
      <w:proofErr w:type="spellEnd"/>
      <w:r w:rsidRPr="00703607">
        <w:rPr>
          <w:rFonts w:ascii="Times New Roman" w:eastAsia="Calibri" w:hAnsi="Times New Roman" w:cs="Times New Roman"/>
          <w:b/>
          <w:sz w:val="24"/>
          <w:szCs w:val="24"/>
          <w:lang w:val="en-US"/>
        </w:rPr>
        <w:t xml:space="preserve"> de </w:t>
      </w:r>
      <w:proofErr w:type="spellStart"/>
      <w:r w:rsidRPr="00703607">
        <w:rPr>
          <w:rFonts w:ascii="Times New Roman" w:eastAsia="Calibri" w:hAnsi="Times New Roman" w:cs="Times New Roman"/>
          <w:b/>
          <w:sz w:val="24"/>
          <w:szCs w:val="24"/>
          <w:lang w:val="en-US"/>
        </w:rPr>
        <w:t>lucru</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responsabil</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pentru</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implementarea</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planului</w:t>
      </w:r>
      <w:proofErr w:type="spellEnd"/>
      <w:r w:rsidRPr="00703607">
        <w:rPr>
          <w:rFonts w:ascii="Times New Roman" w:eastAsia="Calibri" w:hAnsi="Times New Roman" w:cs="Times New Roman"/>
          <w:b/>
          <w:sz w:val="24"/>
          <w:szCs w:val="24"/>
          <w:lang w:val="en-US"/>
        </w:rPr>
        <w:t xml:space="preserve"> de </w:t>
      </w:r>
      <w:proofErr w:type="spellStart"/>
      <w:r w:rsidRPr="00703607">
        <w:rPr>
          <w:rFonts w:ascii="Times New Roman" w:eastAsia="Calibri" w:hAnsi="Times New Roman" w:cs="Times New Roman"/>
          <w:b/>
          <w:sz w:val="24"/>
          <w:szCs w:val="24"/>
          <w:lang w:val="en-US"/>
        </w:rPr>
        <w:t>integritate</w:t>
      </w:r>
      <w:proofErr w:type="spellEnd"/>
      <w:r w:rsidRPr="00703607">
        <w:rPr>
          <w:rFonts w:ascii="Times New Roman" w:eastAsia="Calibri" w:hAnsi="Times New Roman" w:cs="Times New Roman"/>
          <w:b/>
          <w:sz w:val="24"/>
          <w:szCs w:val="24"/>
          <w:lang w:val="en-US"/>
        </w:rPr>
        <w:t>, in contextual SNA 2021 - 2025</w:t>
      </w:r>
    </w:p>
    <w:p w14:paraId="511998E2" w14:textId="77777777" w:rsidR="00703607" w:rsidRPr="00703607" w:rsidRDefault="00703607" w:rsidP="00703607">
      <w:pPr>
        <w:spacing w:after="0" w:line="360" w:lineRule="auto"/>
        <w:rPr>
          <w:rFonts w:ascii="Times New Roman" w:eastAsia="Calibri" w:hAnsi="Times New Roman" w:cs="Times New Roman"/>
          <w:sz w:val="24"/>
          <w:szCs w:val="24"/>
          <w:lang w:val="en-US"/>
        </w:rPr>
      </w:pPr>
    </w:p>
    <w:p w14:paraId="6821BA00" w14:textId="2FF966BE" w:rsidR="00703607" w:rsidRPr="00703607" w:rsidRDefault="00571C07" w:rsidP="00703607">
      <w:pPr>
        <w:spacing w:after="0" w:line="360" w:lineRule="auto"/>
        <w:rPr>
          <w:rFonts w:ascii="Times New Roman" w:eastAsia="Calibri" w:hAnsi="Times New Roman" w:cs="Times New Roman"/>
          <w:b/>
          <w:sz w:val="24"/>
          <w:szCs w:val="24"/>
          <w:lang w:val="en-US"/>
        </w:rPr>
      </w:pPr>
      <w:proofErr w:type="spellStart"/>
      <w:proofErr w:type="gramStart"/>
      <w:r w:rsidRPr="00571C07">
        <w:rPr>
          <w:rFonts w:ascii="Times New Roman" w:eastAsia="Calibri" w:hAnsi="Times New Roman" w:cs="Times New Roman"/>
          <w:b/>
          <w:sz w:val="24"/>
          <w:szCs w:val="24"/>
          <w:lang w:val="en-US"/>
        </w:rPr>
        <w:t>Directorul</w:t>
      </w:r>
      <w:proofErr w:type="spellEnd"/>
      <w:r w:rsidRPr="00571C07">
        <w:rPr>
          <w:rFonts w:ascii="Times New Roman" w:eastAsia="Calibri" w:hAnsi="Times New Roman" w:cs="Times New Roman"/>
          <w:b/>
          <w:sz w:val="24"/>
          <w:szCs w:val="24"/>
          <w:lang w:val="en-US"/>
        </w:rPr>
        <w:t xml:space="preserve">  </w:t>
      </w:r>
      <w:proofErr w:type="spellStart"/>
      <w:r w:rsidRPr="00571C07">
        <w:rPr>
          <w:rFonts w:ascii="Times New Roman" w:eastAsia="Calibri" w:hAnsi="Times New Roman" w:cs="Times New Roman"/>
          <w:b/>
          <w:sz w:val="24"/>
          <w:szCs w:val="24"/>
          <w:lang w:val="en-US"/>
        </w:rPr>
        <w:t>Scolii</w:t>
      </w:r>
      <w:proofErr w:type="spellEnd"/>
      <w:proofErr w:type="gramEnd"/>
      <w:r w:rsidRPr="00571C07">
        <w:rPr>
          <w:rFonts w:ascii="Times New Roman" w:eastAsia="Calibri" w:hAnsi="Times New Roman" w:cs="Times New Roman"/>
          <w:b/>
          <w:sz w:val="24"/>
          <w:szCs w:val="24"/>
          <w:lang w:val="en-US"/>
        </w:rPr>
        <w:t xml:space="preserve"> </w:t>
      </w:r>
      <w:proofErr w:type="spellStart"/>
      <w:r w:rsidRPr="00571C07">
        <w:rPr>
          <w:rFonts w:ascii="Times New Roman" w:eastAsia="Calibri" w:hAnsi="Times New Roman" w:cs="Times New Roman"/>
          <w:b/>
          <w:sz w:val="24"/>
          <w:szCs w:val="24"/>
          <w:lang w:val="en-US"/>
        </w:rPr>
        <w:t>Gimnaziale</w:t>
      </w:r>
      <w:proofErr w:type="spellEnd"/>
      <w:r w:rsidRPr="00571C07">
        <w:rPr>
          <w:rFonts w:ascii="Times New Roman" w:eastAsia="Calibri" w:hAnsi="Times New Roman" w:cs="Times New Roman"/>
          <w:b/>
          <w:sz w:val="24"/>
          <w:szCs w:val="24"/>
          <w:lang w:val="en-US"/>
        </w:rPr>
        <w:t xml:space="preserve"> </w:t>
      </w:r>
      <w:proofErr w:type="spellStart"/>
      <w:r w:rsidRPr="00571C07">
        <w:rPr>
          <w:rFonts w:ascii="Times New Roman" w:eastAsia="Calibri" w:hAnsi="Times New Roman" w:cs="Times New Roman"/>
          <w:b/>
          <w:sz w:val="24"/>
          <w:szCs w:val="24"/>
          <w:lang w:val="en-US"/>
        </w:rPr>
        <w:t>Voineasa</w:t>
      </w:r>
      <w:proofErr w:type="spellEnd"/>
      <w:r w:rsidRPr="00571C07">
        <w:rPr>
          <w:rFonts w:ascii="Times New Roman" w:eastAsia="Calibri" w:hAnsi="Times New Roman" w:cs="Times New Roman"/>
          <w:b/>
          <w:sz w:val="24"/>
          <w:szCs w:val="24"/>
          <w:lang w:val="en-US"/>
        </w:rPr>
        <w:t xml:space="preserve"> , </w:t>
      </w:r>
      <w:proofErr w:type="spellStart"/>
      <w:r w:rsidRPr="00571C07">
        <w:rPr>
          <w:rFonts w:ascii="Times New Roman" w:eastAsia="Calibri" w:hAnsi="Times New Roman" w:cs="Times New Roman"/>
          <w:b/>
          <w:sz w:val="24"/>
          <w:szCs w:val="24"/>
          <w:lang w:val="en-US"/>
        </w:rPr>
        <w:t>profesor</w:t>
      </w:r>
      <w:proofErr w:type="spellEnd"/>
      <w:r w:rsidRPr="00571C07">
        <w:rPr>
          <w:rFonts w:ascii="Times New Roman" w:eastAsia="Calibri" w:hAnsi="Times New Roman" w:cs="Times New Roman"/>
          <w:b/>
          <w:sz w:val="24"/>
          <w:szCs w:val="24"/>
          <w:lang w:val="en-US"/>
        </w:rPr>
        <w:t xml:space="preserve">  </w:t>
      </w:r>
      <w:proofErr w:type="spellStart"/>
      <w:r w:rsidRPr="00571C07">
        <w:rPr>
          <w:rFonts w:ascii="Times New Roman" w:eastAsia="Calibri" w:hAnsi="Times New Roman" w:cs="Times New Roman"/>
          <w:b/>
          <w:sz w:val="24"/>
          <w:szCs w:val="24"/>
          <w:lang w:val="en-US"/>
        </w:rPr>
        <w:t>Beu</w:t>
      </w:r>
      <w:proofErr w:type="spellEnd"/>
      <w:r w:rsidRPr="00571C07">
        <w:rPr>
          <w:rFonts w:ascii="Times New Roman" w:eastAsia="Calibri" w:hAnsi="Times New Roman" w:cs="Times New Roman"/>
          <w:b/>
          <w:sz w:val="24"/>
          <w:szCs w:val="24"/>
          <w:lang w:val="en-US"/>
        </w:rPr>
        <w:t xml:space="preserve"> </w:t>
      </w:r>
      <w:proofErr w:type="spellStart"/>
      <w:r w:rsidRPr="00571C07">
        <w:rPr>
          <w:rFonts w:ascii="Times New Roman" w:eastAsia="Calibri" w:hAnsi="Times New Roman" w:cs="Times New Roman"/>
          <w:b/>
          <w:sz w:val="24"/>
          <w:szCs w:val="24"/>
          <w:lang w:val="en-US"/>
        </w:rPr>
        <w:t>Marine</w:t>
      </w:r>
      <w:r>
        <w:rPr>
          <w:rFonts w:ascii="Times New Roman" w:eastAsia="Calibri" w:hAnsi="Times New Roman" w:cs="Times New Roman"/>
          <w:b/>
          <w:sz w:val="24"/>
          <w:szCs w:val="24"/>
          <w:lang w:val="en-US"/>
        </w:rPr>
        <w:t>la</w:t>
      </w:r>
      <w:proofErr w:type="spellEnd"/>
      <w:r>
        <w:rPr>
          <w:rFonts w:ascii="Times New Roman" w:eastAsia="Calibri" w:hAnsi="Times New Roman" w:cs="Times New Roman"/>
          <w:b/>
          <w:sz w:val="24"/>
          <w:szCs w:val="24"/>
          <w:lang w:val="en-US"/>
        </w:rPr>
        <w:t xml:space="preserve">-Dana , </w:t>
      </w:r>
      <w:proofErr w:type="spellStart"/>
      <w:r>
        <w:rPr>
          <w:rFonts w:ascii="Times New Roman" w:eastAsia="Calibri" w:hAnsi="Times New Roman" w:cs="Times New Roman"/>
          <w:b/>
          <w:sz w:val="24"/>
          <w:szCs w:val="24"/>
          <w:lang w:val="en-US"/>
        </w:rPr>
        <w:t>numit</w:t>
      </w:r>
      <w:proofErr w:type="spellEnd"/>
      <w:r w:rsidRPr="00571C07">
        <w:rPr>
          <w:rFonts w:ascii="Times New Roman" w:eastAsia="Calibri" w:hAnsi="Times New Roman" w:cs="Times New Roman"/>
          <w:b/>
          <w:sz w:val="24"/>
          <w:szCs w:val="24"/>
          <w:lang w:val="en-US"/>
        </w:rPr>
        <w:t xml:space="preserve">  </w:t>
      </w:r>
      <w:proofErr w:type="spellStart"/>
      <w:r w:rsidRPr="00571C07">
        <w:rPr>
          <w:rFonts w:ascii="Times New Roman" w:eastAsia="Calibri" w:hAnsi="Times New Roman" w:cs="Times New Roman"/>
          <w:b/>
          <w:sz w:val="24"/>
          <w:szCs w:val="24"/>
          <w:lang w:val="en-US"/>
        </w:rPr>
        <w:t>prin</w:t>
      </w:r>
      <w:proofErr w:type="spellEnd"/>
      <w:r w:rsidRPr="00571C07">
        <w:rPr>
          <w:rFonts w:ascii="Times New Roman" w:eastAsia="Calibri" w:hAnsi="Times New Roman" w:cs="Times New Roman"/>
          <w:b/>
          <w:sz w:val="24"/>
          <w:szCs w:val="24"/>
          <w:lang w:val="en-US"/>
        </w:rPr>
        <w:t xml:space="preserve"> </w:t>
      </w:r>
      <w:proofErr w:type="spellStart"/>
      <w:r w:rsidRPr="00571C07">
        <w:rPr>
          <w:rFonts w:ascii="Times New Roman" w:eastAsia="Calibri" w:hAnsi="Times New Roman" w:cs="Times New Roman"/>
          <w:b/>
          <w:sz w:val="24"/>
          <w:szCs w:val="24"/>
          <w:lang w:val="en-US"/>
        </w:rPr>
        <w:t>Decizia</w:t>
      </w:r>
      <w:proofErr w:type="spellEnd"/>
      <w:r w:rsidRPr="00571C07">
        <w:rPr>
          <w:rFonts w:ascii="Times New Roman" w:eastAsia="Calibri" w:hAnsi="Times New Roman" w:cs="Times New Roman"/>
          <w:b/>
          <w:sz w:val="24"/>
          <w:szCs w:val="24"/>
          <w:lang w:val="en-US"/>
        </w:rPr>
        <w:t xml:space="preserve"> nr. </w:t>
      </w:r>
      <w:r w:rsidR="0034613C" w:rsidRPr="0034613C">
        <w:rPr>
          <w:rFonts w:ascii="Times New Roman" w:eastAsia="Times New Roman" w:hAnsi="Times New Roman" w:cs="Times New Roman"/>
          <w:b/>
          <w:sz w:val="24"/>
          <w:szCs w:val="24"/>
        </w:rPr>
        <w:t>940 din data de 19.08.2021</w:t>
      </w:r>
      <w:r w:rsidR="0034613C">
        <w:rPr>
          <w:rFonts w:eastAsia="Times New Roman"/>
          <w:b/>
          <w:sz w:val="24"/>
          <w:szCs w:val="24"/>
        </w:rPr>
        <w:t xml:space="preserve"> </w:t>
      </w:r>
      <w:r w:rsidRPr="0034613C">
        <w:rPr>
          <w:rFonts w:ascii="Times New Roman" w:eastAsia="Calibri" w:hAnsi="Times New Roman" w:cs="Times New Roman"/>
          <w:b/>
          <w:sz w:val="24"/>
          <w:szCs w:val="24"/>
          <w:lang w:val="en-US"/>
        </w:rPr>
        <w:t>a</w:t>
      </w:r>
      <w:r w:rsidRPr="00571C07">
        <w:rPr>
          <w:rFonts w:ascii="Times New Roman" w:eastAsia="Calibri" w:hAnsi="Times New Roman" w:cs="Times New Roman"/>
          <w:b/>
          <w:sz w:val="24"/>
          <w:szCs w:val="24"/>
          <w:lang w:val="en-US"/>
        </w:rPr>
        <w:t xml:space="preserve"> ISJ. </w:t>
      </w:r>
      <w:proofErr w:type="spellStart"/>
      <w:r w:rsidRPr="00571C07">
        <w:rPr>
          <w:rFonts w:ascii="Times New Roman" w:eastAsia="Calibri" w:hAnsi="Times New Roman" w:cs="Times New Roman"/>
          <w:b/>
          <w:sz w:val="24"/>
          <w:szCs w:val="24"/>
          <w:lang w:val="en-US"/>
        </w:rPr>
        <w:t>Valcea</w:t>
      </w:r>
      <w:proofErr w:type="spellEnd"/>
    </w:p>
    <w:p w14:paraId="70E98217" w14:textId="77777777" w:rsidR="00703607" w:rsidRPr="00703607" w:rsidRDefault="00703607" w:rsidP="00703607">
      <w:pPr>
        <w:spacing w:after="0" w:line="360" w:lineRule="auto"/>
        <w:rPr>
          <w:rFonts w:ascii="Times New Roman" w:eastAsia="Calibri" w:hAnsi="Times New Roman" w:cs="Times New Roman"/>
          <w:b/>
          <w:sz w:val="24"/>
          <w:szCs w:val="24"/>
          <w:lang w:val="en-US"/>
        </w:rPr>
      </w:pPr>
      <w:r w:rsidRPr="00703607">
        <w:rPr>
          <w:rFonts w:ascii="Times New Roman" w:eastAsia="Calibri" w:hAnsi="Times New Roman" w:cs="Times New Roman"/>
          <w:b/>
          <w:sz w:val="24"/>
          <w:szCs w:val="24"/>
          <w:lang w:val="en-US"/>
        </w:rPr>
        <w:tab/>
      </w:r>
      <w:proofErr w:type="spellStart"/>
      <w:r w:rsidRPr="00703607">
        <w:rPr>
          <w:rFonts w:ascii="Times New Roman" w:eastAsia="Calibri" w:hAnsi="Times New Roman" w:cs="Times New Roman"/>
          <w:b/>
          <w:sz w:val="24"/>
          <w:szCs w:val="24"/>
          <w:lang w:val="en-US"/>
        </w:rPr>
        <w:t>Având</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în</w:t>
      </w:r>
      <w:proofErr w:type="spellEnd"/>
      <w:r w:rsidRPr="00703607">
        <w:rPr>
          <w:rFonts w:ascii="Times New Roman" w:eastAsia="Calibri" w:hAnsi="Times New Roman" w:cs="Times New Roman"/>
          <w:b/>
          <w:sz w:val="24"/>
          <w:szCs w:val="24"/>
          <w:lang w:val="en-US"/>
        </w:rPr>
        <w:t xml:space="preserve"> </w:t>
      </w:r>
      <w:proofErr w:type="spellStart"/>
      <w:r w:rsidRPr="00703607">
        <w:rPr>
          <w:rFonts w:ascii="Times New Roman" w:eastAsia="Calibri" w:hAnsi="Times New Roman" w:cs="Times New Roman"/>
          <w:b/>
          <w:sz w:val="24"/>
          <w:szCs w:val="24"/>
          <w:lang w:val="en-US"/>
        </w:rPr>
        <w:t>vedere</w:t>
      </w:r>
      <w:proofErr w:type="spellEnd"/>
      <w:r w:rsidRPr="00703607">
        <w:rPr>
          <w:rFonts w:ascii="Times New Roman" w:eastAsia="Calibri" w:hAnsi="Times New Roman" w:cs="Times New Roman"/>
          <w:b/>
          <w:sz w:val="24"/>
          <w:szCs w:val="24"/>
          <w:lang w:val="en-US"/>
        </w:rPr>
        <w:t>:</w:t>
      </w:r>
    </w:p>
    <w:p w14:paraId="4930A25E" w14:textId="77777777" w:rsidR="00703607" w:rsidRPr="00571C07" w:rsidRDefault="00703607" w:rsidP="00703607">
      <w:pPr>
        <w:numPr>
          <w:ilvl w:val="0"/>
          <w:numId w:val="2"/>
        </w:numPr>
        <w:spacing w:after="0" w:line="360" w:lineRule="auto"/>
        <w:ind w:firstLine="720"/>
        <w:jc w:val="both"/>
        <w:rPr>
          <w:rFonts w:ascii="Times New Roman" w:eastAsia="Calibri" w:hAnsi="Times New Roman" w:cs="Times New Roman"/>
          <w:sz w:val="24"/>
          <w:szCs w:val="24"/>
          <w:lang w:val="en-US"/>
        </w:rPr>
      </w:pPr>
      <w:proofErr w:type="spellStart"/>
      <w:r w:rsidRPr="00571C07">
        <w:rPr>
          <w:rFonts w:ascii="Times New Roman" w:eastAsia="Calibri" w:hAnsi="Times New Roman" w:cs="Times New Roman"/>
          <w:sz w:val="24"/>
          <w:szCs w:val="24"/>
          <w:lang w:val="en-US"/>
        </w:rPr>
        <w:t>Analizînd</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necesitatea</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adoptării</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Declarație</w:t>
      </w:r>
      <w:proofErr w:type="spellEnd"/>
      <w:r w:rsidRPr="00571C07">
        <w:rPr>
          <w:rFonts w:ascii="Times New Roman" w:eastAsia="Calibri" w:hAnsi="Times New Roman" w:cs="Times New Roman"/>
          <w:sz w:val="24"/>
          <w:szCs w:val="24"/>
          <w:lang w:val="en-US"/>
        </w:rPr>
        <w:t xml:space="preserve"> de </w:t>
      </w:r>
      <w:proofErr w:type="spellStart"/>
      <w:r w:rsidRPr="00571C07">
        <w:rPr>
          <w:rFonts w:ascii="Times New Roman" w:eastAsia="Calibri" w:hAnsi="Times New Roman" w:cs="Times New Roman"/>
          <w:sz w:val="24"/>
          <w:szCs w:val="24"/>
          <w:lang w:val="en-US"/>
        </w:rPr>
        <w:t>aderare</w:t>
      </w:r>
      <w:proofErr w:type="spellEnd"/>
      <w:r w:rsidRPr="00571C07">
        <w:rPr>
          <w:rFonts w:ascii="Times New Roman" w:eastAsia="Calibri" w:hAnsi="Times New Roman" w:cs="Times New Roman"/>
          <w:sz w:val="24"/>
          <w:szCs w:val="24"/>
          <w:lang w:val="en-US"/>
        </w:rPr>
        <w:t xml:space="preserve"> la </w:t>
      </w:r>
      <w:proofErr w:type="spellStart"/>
      <w:r w:rsidRPr="00571C07">
        <w:rPr>
          <w:rFonts w:ascii="Times New Roman" w:eastAsia="Calibri" w:hAnsi="Times New Roman" w:cs="Times New Roman"/>
          <w:sz w:val="24"/>
          <w:szCs w:val="24"/>
          <w:lang w:val="en-US"/>
        </w:rPr>
        <w:t>valorile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fundamentale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principiile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obiectivele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și</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mecanismele</w:t>
      </w:r>
      <w:proofErr w:type="spellEnd"/>
      <w:r w:rsidRPr="00571C07">
        <w:rPr>
          <w:rFonts w:ascii="Times New Roman" w:eastAsia="Calibri" w:hAnsi="Times New Roman" w:cs="Times New Roman"/>
          <w:sz w:val="24"/>
          <w:szCs w:val="24"/>
          <w:lang w:val="en-US"/>
        </w:rPr>
        <w:t xml:space="preserve"> de </w:t>
      </w:r>
      <w:proofErr w:type="spellStart"/>
      <w:r w:rsidRPr="00571C07">
        <w:rPr>
          <w:rFonts w:ascii="Times New Roman" w:eastAsia="Calibri" w:hAnsi="Times New Roman" w:cs="Times New Roman"/>
          <w:sz w:val="24"/>
          <w:szCs w:val="24"/>
          <w:lang w:val="en-US"/>
        </w:rPr>
        <w:t>monitorizare</w:t>
      </w:r>
      <w:proofErr w:type="spellEnd"/>
      <w:r w:rsidRPr="00571C07">
        <w:rPr>
          <w:rFonts w:ascii="Times New Roman" w:eastAsia="Calibri" w:hAnsi="Times New Roman" w:cs="Times New Roman"/>
          <w:sz w:val="24"/>
          <w:szCs w:val="24"/>
          <w:lang w:val="en-US"/>
        </w:rPr>
        <w:t xml:space="preserve"> a </w:t>
      </w:r>
      <w:proofErr w:type="spellStart"/>
      <w:r w:rsidRPr="00571C07">
        <w:rPr>
          <w:rFonts w:ascii="Times New Roman" w:eastAsia="Calibri" w:hAnsi="Times New Roman" w:cs="Times New Roman"/>
          <w:sz w:val="24"/>
          <w:szCs w:val="24"/>
          <w:lang w:val="en-US"/>
        </w:rPr>
        <w:t>Strategiei</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Naționale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Anticorupție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pe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perioada</w:t>
      </w:r>
      <w:proofErr w:type="spellEnd"/>
      <w:r w:rsidRPr="00571C07">
        <w:rPr>
          <w:rFonts w:ascii="Times New Roman" w:eastAsia="Calibri" w:hAnsi="Times New Roman" w:cs="Times New Roman"/>
          <w:sz w:val="24"/>
          <w:szCs w:val="24"/>
          <w:lang w:val="en-US"/>
        </w:rPr>
        <w:t xml:space="preserve"> 2021 - 2025;</w:t>
      </w:r>
    </w:p>
    <w:p w14:paraId="69D1CD48" w14:textId="77777777" w:rsidR="00703607" w:rsidRPr="00571C07" w:rsidRDefault="00703607" w:rsidP="00703607">
      <w:pPr>
        <w:numPr>
          <w:ilvl w:val="0"/>
          <w:numId w:val="2"/>
        </w:numPr>
        <w:spacing w:after="0" w:line="360" w:lineRule="auto"/>
        <w:ind w:firstLine="720"/>
        <w:jc w:val="both"/>
        <w:rPr>
          <w:rFonts w:ascii="Times New Roman" w:eastAsia="Calibri" w:hAnsi="Times New Roman" w:cs="Times New Roman"/>
          <w:sz w:val="24"/>
          <w:szCs w:val="24"/>
          <w:lang w:val="en-US"/>
        </w:rPr>
      </w:pPr>
      <w:proofErr w:type="spellStart"/>
      <w:r w:rsidRPr="00571C07">
        <w:rPr>
          <w:rFonts w:ascii="Times New Roman" w:eastAsia="Calibri" w:hAnsi="Times New Roman" w:cs="Times New Roman"/>
          <w:sz w:val="24"/>
          <w:szCs w:val="24"/>
          <w:lang w:val="en-US"/>
        </w:rPr>
        <w:t>Hotărârea</w:t>
      </w:r>
      <w:proofErr w:type="spellEnd"/>
      <w:r w:rsidRPr="00571C07">
        <w:rPr>
          <w:rFonts w:ascii="Times New Roman" w:eastAsia="Calibri" w:hAnsi="Times New Roman" w:cs="Times New Roman"/>
          <w:sz w:val="24"/>
          <w:szCs w:val="24"/>
          <w:lang w:val="en-US"/>
        </w:rPr>
        <w:t xml:space="preserve"> nr. 1269/2021 </w:t>
      </w:r>
      <w:proofErr w:type="spellStart"/>
      <w:r w:rsidRPr="00571C07">
        <w:rPr>
          <w:rFonts w:ascii="Times New Roman" w:eastAsia="Calibri" w:hAnsi="Times New Roman" w:cs="Times New Roman"/>
          <w:sz w:val="24"/>
          <w:szCs w:val="24"/>
          <w:lang w:val="en-US"/>
        </w:rPr>
        <w:t>privind</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aprobarea</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Strategiei</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naţionale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anticorupţie</w:t>
      </w:r>
      <w:proofErr w:type="spellEnd"/>
      <w:r w:rsidRPr="00571C07">
        <w:rPr>
          <w:rFonts w:ascii="Times New Roman" w:eastAsia="Calibri" w:hAnsi="Times New Roman" w:cs="Times New Roman"/>
          <w:sz w:val="24"/>
          <w:szCs w:val="24"/>
          <w:lang w:val="en-US"/>
        </w:rPr>
        <w:t xml:space="preserve"> 2021-2025 </w:t>
      </w:r>
      <w:proofErr w:type="spellStart"/>
      <w:r w:rsidRPr="00571C07">
        <w:rPr>
          <w:rFonts w:ascii="Times New Roman" w:eastAsia="Calibri" w:hAnsi="Times New Roman" w:cs="Times New Roman"/>
          <w:sz w:val="24"/>
          <w:szCs w:val="24"/>
          <w:lang w:val="en-US"/>
        </w:rPr>
        <w:t>şi</w:t>
      </w:r>
      <w:proofErr w:type="spellEnd"/>
      <w:r w:rsidRPr="00571C07">
        <w:rPr>
          <w:rFonts w:ascii="Times New Roman" w:eastAsia="Calibri" w:hAnsi="Times New Roman" w:cs="Times New Roman"/>
          <w:sz w:val="24"/>
          <w:szCs w:val="24"/>
          <w:lang w:val="en-US"/>
        </w:rPr>
        <w:t xml:space="preserve"> a </w:t>
      </w:r>
      <w:proofErr w:type="spellStart"/>
      <w:r w:rsidRPr="00571C07">
        <w:rPr>
          <w:rFonts w:ascii="Times New Roman" w:eastAsia="Calibri" w:hAnsi="Times New Roman" w:cs="Times New Roman"/>
          <w:sz w:val="24"/>
          <w:szCs w:val="24"/>
          <w:lang w:val="en-US"/>
        </w:rPr>
        <w:t>documentelor</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aferente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acesteia</w:t>
      </w:r>
      <w:proofErr w:type="spellEnd"/>
      <w:r w:rsidRPr="00571C07">
        <w:rPr>
          <w:rFonts w:ascii="Times New Roman" w:eastAsia="Calibri" w:hAnsi="Times New Roman" w:cs="Times New Roman"/>
          <w:sz w:val="24"/>
          <w:szCs w:val="24"/>
          <w:lang w:val="en-US"/>
        </w:rPr>
        <w:t>;</w:t>
      </w:r>
    </w:p>
    <w:p w14:paraId="30BD3AE5" w14:textId="0F32171D" w:rsidR="00703607" w:rsidRPr="00571C07" w:rsidRDefault="00703607" w:rsidP="00703607">
      <w:pPr>
        <w:numPr>
          <w:ilvl w:val="0"/>
          <w:numId w:val="2"/>
        </w:numPr>
        <w:spacing w:after="0" w:line="360" w:lineRule="auto"/>
        <w:ind w:firstLine="720"/>
        <w:jc w:val="both"/>
        <w:rPr>
          <w:rFonts w:ascii="Times New Roman" w:eastAsia="Calibri" w:hAnsi="Times New Roman" w:cs="Times New Roman"/>
          <w:sz w:val="24"/>
          <w:szCs w:val="24"/>
          <w:lang w:val="en-US"/>
        </w:rPr>
      </w:pPr>
      <w:proofErr w:type="spellStart"/>
      <w:r w:rsidRPr="00571C07">
        <w:rPr>
          <w:rFonts w:ascii="Times New Roman" w:eastAsia="Calibri" w:hAnsi="Times New Roman" w:cs="Times New Roman"/>
          <w:sz w:val="24"/>
          <w:szCs w:val="24"/>
          <w:lang w:val="en-US"/>
        </w:rPr>
        <w:t>Leg</w:t>
      </w:r>
      <w:r w:rsidR="00C86101" w:rsidRPr="00571C07">
        <w:rPr>
          <w:rFonts w:ascii="Times New Roman" w:eastAsia="Calibri" w:hAnsi="Times New Roman" w:cs="Times New Roman"/>
          <w:sz w:val="24"/>
          <w:szCs w:val="24"/>
          <w:lang w:val="en-US"/>
        </w:rPr>
        <w:t>ea</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Educatiei</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Nationale</w:t>
      </w:r>
      <w:proofErr w:type="spellEnd"/>
      <w:r w:rsidRPr="00571C07">
        <w:rPr>
          <w:rFonts w:ascii="Times New Roman" w:eastAsia="Calibri" w:hAnsi="Times New Roman" w:cs="Times New Roman"/>
          <w:sz w:val="24"/>
          <w:szCs w:val="24"/>
          <w:lang w:val="en-US"/>
        </w:rPr>
        <w:t xml:space="preserve">, nr. 1/2011 cu </w:t>
      </w:r>
      <w:proofErr w:type="spellStart"/>
      <w:r w:rsidRPr="00571C07">
        <w:rPr>
          <w:rFonts w:ascii="Times New Roman" w:eastAsia="Calibri" w:hAnsi="Times New Roman" w:cs="Times New Roman"/>
          <w:sz w:val="24"/>
          <w:szCs w:val="24"/>
          <w:lang w:val="en-US"/>
        </w:rPr>
        <w:t>modificarile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si</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completarile</w:t>
      </w:r>
      <w:proofErr w:type="spellEnd"/>
      <w:r w:rsidRPr="00571C07">
        <w:rPr>
          <w:rFonts w:ascii="Times New Roman" w:eastAsia="Calibri" w:hAnsi="Times New Roman" w:cs="Times New Roman"/>
          <w:sz w:val="24"/>
          <w:szCs w:val="24"/>
          <w:lang w:val="en-US"/>
        </w:rPr>
        <w:t xml:space="preserve"> </w:t>
      </w:r>
      <w:proofErr w:type="spellStart"/>
      <w:r w:rsidRPr="00571C07">
        <w:rPr>
          <w:rFonts w:ascii="Times New Roman" w:eastAsia="Calibri" w:hAnsi="Times New Roman" w:cs="Times New Roman"/>
          <w:sz w:val="24"/>
          <w:szCs w:val="24"/>
          <w:lang w:val="en-US"/>
        </w:rPr>
        <w:t>ulterioare</w:t>
      </w:r>
      <w:proofErr w:type="spellEnd"/>
      <w:r w:rsidRPr="00571C07">
        <w:rPr>
          <w:rFonts w:ascii="Times New Roman" w:eastAsia="Calibri" w:hAnsi="Times New Roman" w:cs="Times New Roman"/>
          <w:sz w:val="24"/>
          <w:szCs w:val="24"/>
          <w:lang w:val="en-US"/>
        </w:rPr>
        <w:t>;</w:t>
      </w:r>
    </w:p>
    <w:p w14:paraId="668920B5" w14:textId="77777777" w:rsidR="00703607" w:rsidRPr="00703607" w:rsidRDefault="00703607" w:rsidP="00703607">
      <w:pPr>
        <w:numPr>
          <w:ilvl w:val="0"/>
          <w:numId w:val="2"/>
        </w:numPr>
        <w:spacing w:after="0" w:line="360" w:lineRule="auto"/>
        <w:ind w:firstLine="720"/>
        <w:jc w:val="both"/>
        <w:rPr>
          <w:rFonts w:ascii="Times New Roman" w:eastAsia="Calibri" w:hAnsi="Times New Roman" w:cs="Times New Roman"/>
          <w:color w:val="FF0000"/>
          <w:sz w:val="24"/>
          <w:szCs w:val="24"/>
          <w:lang w:val="en-US"/>
        </w:rPr>
      </w:pPr>
      <w:r w:rsidRPr="00571C07">
        <w:rPr>
          <w:rFonts w:ascii="Times New Roman" w:eastAsia="Calibri" w:hAnsi="Times New Roman" w:cs="Times New Roman"/>
          <w:sz w:val="24"/>
          <w:szCs w:val="24"/>
        </w:rPr>
        <w:t>Ordin nr. 600/2018 privind aprobarea Codului controlului intern managerial al entităţilor publice Publicat in Monitorul Oficial, Partea I nr. 387 din</w:t>
      </w:r>
      <w:r w:rsidRPr="00703607">
        <w:rPr>
          <w:rFonts w:ascii="Times New Roman" w:eastAsia="Calibri" w:hAnsi="Times New Roman" w:cs="Times New Roman"/>
          <w:sz w:val="24"/>
          <w:szCs w:val="28"/>
        </w:rPr>
        <w:t xml:space="preserve"> 07.05.2018.</w:t>
      </w:r>
    </w:p>
    <w:p w14:paraId="35B89E77" w14:textId="77777777" w:rsidR="00703607" w:rsidRPr="00703607" w:rsidRDefault="00703607" w:rsidP="00703607">
      <w:pPr>
        <w:spacing w:after="0" w:line="360" w:lineRule="auto"/>
        <w:jc w:val="center"/>
        <w:rPr>
          <w:rFonts w:ascii="Times New Roman" w:eastAsia="Calibri" w:hAnsi="Times New Roman" w:cs="Times New Roman"/>
          <w:b/>
          <w:sz w:val="24"/>
          <w:szCs w:val="24"/>
          <w:lang w:val="en-US"/>
        </w:rPr>
      </w:pPr>
    </w:p>
    <w:p w14:paraId="06A4057D" w14:textId="77777777" w:rsidR="00703607" w:rsidRPr="00703607" w:rsidRDefault="00703607" w:rsidP="00703607">
      <w:pPr>
        <w:spacing w:after="0" w:line="360" w:lineRule="auto"/>
        <w:jc w:val="center"/>
        <w:rPr>
          <w:rFonts w:ascii="Times New Roman" w:eastAsia="Calibri" w:hAnsi="Times New Roman" w:cs="Times New Roman"/>
          <w:b/>
          <w:sz w:val="24"/>
          <w:szCs w:val="24"/>
          <w:lang w:val="en-US"/>
        </w:rPr>
      </w:pPr>
      <w:r w:rsidRPr="00703607">
        <w:rPr>
          <w:rFonts w:ascii="Times New Roman" w:eastAsia="Calibri" w:hAnsi="Times New Roman" w:cs="Times New Roman"/>
          <w:b/>
          <w:sz w:val="24"/>
          <w:szCs w:val="24"/>
          <w:lang w:val="en-US"/>
        </w:rPr>
        <w:t>DECID:</w:t>
      </w:r>
    </w:p>
    <w:p w14:paraId="5D73401C" w14:textId="72C3E782" w:rsidR="00703607" w:rsidRPr="00703607" w:rsidRDefault="00703607" w:rsidP="00703607">
      <w:pPr>
        <w:spacing w:after="0" w:line="360" w:lineRule="auto"/>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b/>
          <w:sz w:val="24"/>
          <w:szCs w:val="24"/>
          <w:lang w:val="en-US"/>
        </w:rPr>
        <w:t>Art. 1</w:t>
      </w:r>
      <w:r w:rsidRPr="00703607">
        <w:rPr>
          <w:rFonts w:ascii="Times New Roman" w:eastAsia="Calibri" w:hAnsi="Times New Roman" w:cs="Times New Roman"/>
          <w:sz w:val="24"/>
          <w:szCs w:val="24"/>
          <w:lang w:val="en-US"/>
        </w:rPr>
        <w:t xml:space="preserve"> – Se </w:t>
      </w:r>
      <w:proofErr w:type="spellStart"/>
      <w:r w:rsidRPr="00703607">
        <w:rPr>
          <w:rFonts w:ascii="Times New Roman" w:eastAsia="Calibri" w:hAnsi="Times New Roman" w:cs="Times New Roman"/>
          <w:sz w:val="24"/>
          <w:szCs w:val="24"/>
          <w:lang w:val="en-US"/>
        </w:rPr>
        <w:t>desemneaza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coordonat</w:t>
      </w:r>
      <w:r w:rsidR="00C86101">
        <w:rPr>
          <w:rFonts w:ascii="Times New Roman" w:eastAsia="Calibri" w:hAnsi="Times New Roman" w:cs="Times New Roman"/>
          <w:sz w:val="24"/>
          <w:szCs w:val="24"/>
          <w:lang w:val="en-US"/>
        </w:rPr>
        <w:t>or</w:t>
      </w:r>
      <w:r w:rsidRPr="00703607">
        <w:rPr>
          <w:rFonts w:ascii="Times New Roman" w:eastAsia="Calibri" w:hAnsi="Times New Roman" w:cs="Times New Roman"/>
          <w:sz w:val="24"/>
          <w:szCs w:val="24"/>
          <w:lang w:val="en-US"/>
        </w:rPr>
        <w:t>ul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implementarii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planului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w:t>
      </w:r>
      <w:r w:rsidR="00571C07">
        <w:rPr>
          <w:rFonts w:ascii="Times New Roman" w:eastAsia="Calibri" w:hAnsi="Times New Roman" w:cs="Times New Roman"/>
          <w:sz w:val="24"/>
          <w:szCs w:val="24"/>
          <w:lang w:val="en-US"/>
        </w:rPr>
        <w:t xml:space="preserve"> i</w:t>
      </w:r>
      <w:r w:rsidR="001F7A38">
        <w:rPr>
          <w:rFonts w:ascii="Times New Roman" w:eastAsia="Calibri" w:hAnsi="Times New Roman" w:cs="Times New Roman"/>
          <w:sz w:val="24"/>
          <w:szCs w:val="24"/>
          <w:lang w:val="en-US"/>
        </w:rPr>
        <w:t xml:space="preserve">n </w:t>
      </w:r>
      <w:proofErr w:type="spellStart"/>
      <w:r w:rsidR="001F7A38">
        <w:rPr>
          <w:rFonts w:ascii="Times New Roman" w:eastAsia="Calibri" w:hAnsi="Times New Roman" w:cs="Times New Roman"/>
          <w:sz w:val="24"/>
          <w:szCs w:val="24"/>
          <w:lang w:val="en-US"/>
        </w:rPr>
        <w:t>persoana</w:t>
      </w:r>
      <w:proofErr w:type="spellEnd"/>
      <w:r w:rsidR="001F7A38">
        <w:rPr>
          <w:rFonts w:ascii="Times New Roman" w:eastAsia="Calibri" w:hAnsi="Times New Roman" w:cs="Times New Roman"/>
          <w:sz w:val="24"/>
          <w:szCs w:val="24"/>
          <w:lang w:val="en-US"/>
        </w:rPr>
        <w:t xml:space="preserve"> </w:t>
      </w:r>
      <w:proofErr w:type="spellStart"/>
      <w:r w:rsidR="001F7A38">
        <w:rPr>
          <w:rFonts w:ascii="Times New Roman" w:eastAsia="Calibri" w:hAnsi="Times New Roman" w:cs="Times New Roman"/>
          <w:sz w:val="24"/>
          <w:szCs w:val="24"/>
          <w:lang w:val="en-US"/>
        </w:rPr>
        <w:t>doamnei</w:t>
      </w:r>
      <w:proofErr w:type="spellEnd"/>
      <w:r w:rsidR="001F7A38">
        <w:rPr>
          <w:rFonts w:ascii="Times New Roman" w:eastAsia="Calibri" w:hAnsi="Times New Roman" w:cs="Times New Roman"/>
          <w:sz w:val="24"/>
          <w:szCs w:val="24"/>
          <w:lang w:val="en-US"/>
        </w:rPr>
        <w:t xml:space="preserve"> </w:t>
      </w:r>
      <w:r w:rsidR="001F7A38" w:rsidRPr="0034613C">
        <w:rPr>
          <w:rFonts w:ascii="Times New Roman" w:eastAsia="Calibri" w:hAnsi="Times New Roman" w:cs="Times New Roman"/>
          <w:b/>
          <w:sz w:val="24"/>
          <w:szCs w:val="24"/>
          <w:lang w:val="en-US"/>
        </w:rPr>
        <w:t>BEU MARINELA-DANA</w:t>
      </w:r>
      <w:r w:rsidR="001F7A38">
        <w:rPr>
          <w:rFonts w:ascii="Times New Roman" w:eastAsia="Calibri" w:hAnsi="Times New Roman" w:cs="Times New Roman"/>
          <w:sz w:val="24"/>
          <w:szCs w:val="24"/>
          <w:lang w:val="en-US"/>
        </w:rPr>
        <w:t>.</w:t>
      </w:r>
    </w:p>
    <w:p w14:paraId="296F58C0" w14:textId="22BCC37F" w:rsidR="00703607" w:rsidRPr="00703607" w:rsidRDefault="00703607" w:rsidP="00703607">
      <w:pPr>
        <w:spacing w:after="0" w:line="360" w:lineRule="auto"/>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b/>
          <w:bCs/>
          <w:sz w:val="24"/>
          <w:szCs w:val="24"/>
          <w:lang w:val="en-US"/>
        </w:rPr>
        <w:t xml:space="preserve">Art. 2 – </w:t>
      </w:r>
      <w:r w:rsidRPr="00703607">
        <w:rPr>
          <w:rFonts w:ascii="Times New Roman" w:eastAsia="Calibri" w:hAnsi="Times New Roman" w:cs="Times New Roman"/>
          <w:sz w:val="24"/>
          <w:szCs w:val="24"/>
          <w:lang w:val="en-US"/>
        </w:rPr>
        <w:t xml:space="preserve">Se </w:t>
      </w:r>
      <w:proofErr w:type="spellStart"/>
      <w:r w:rsidRPr="00703607">
        <w:rPr>
          <w:rFonts w:ascii="Times New Roman" w:eastAsia="Calibri" w:hAnsi="Times New Roman" w:cs="Times New Roman"/>
          <w:sz w:val="24"/>
          <w:szCs w:val="24"/>
          <w:lang w:val="en-US"/>
        </w:rPr>
        <w:t>aprobă</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Declarație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aderare</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valorile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fundamentale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principiile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obiectivele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mecanismele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monitorizare</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Strategiei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Naționale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Anticorupție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perioada</w:t>
      </w:r>
      <w:proofErr w:type="spellEnd"/>
      <w:r w:rsidRPr="00703607">
        <w:rPr>
          <w:rFonts w:ascii="Times New Roman" w:eastAsia="Calibri" w:hAnsi="Times New Roman" w:cs="Times New Roman"/>
          <w:sz w:val="24"/>
          <w:szCs w:val="24"/>
          <w:lang w:val="en-US"/>
        </w:rPr>
        <w:t xml:space="preserve"> 2021 – 2025, </w:t>
      </w:r>
      <w:proofErr w:type="spellStart"/>
      <w:r w:rsidRPr="00703607">
        <w:rPr>
          <w:rFonts w:ascii="Times New Roman" w:eastAsia="Calibri" w:hAnsi="Times New Roman" w:cs="Times New Roman"/>
          <w:sz w:val="24"/>
          <w:szCs w:val="24"/>
          <w:lang w:val="en-US"/>
        </w:rPr>
        <w:t>prevăzută</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anexa</w:t>
      </w:r>
      <w:proofErr w:type="spellEnd"/>
      <w:r w:rsidRPr="00703607">
        <w:rPr>
          <w:rFonts w:ascii="Times New Roman" w:eastAsia="Calibri" w:hAnsi="Times New Roman" w:cs="Times New Roman"/>
          <w:sz w:val="24"/>
          <w:szCs w:val="24"/>
          <w:lang w:val="en-US"/>
        </w:rPr>
        <w:t xml:space="preserve"> nr. </w:t>
      </w:r>
      <w:proofErr w:type="gramStart"/>
      <w:r w:rsidRPr="00703607">
        <w:rPr>
          <w:rFonts w:ascii="Times New Roman" w:eastAsia="Calibri" w:hAnsi="Times New Roman" w:cs="Times New Roman"/>
          <w:sz w:val="24"/>
          <w:szCs w:val="24"/>
          <w:lang w:val="en-US"/>
        </w:rPr>
        <w:t xml:space="preserve">1, care face parte </w:t>
      </w:r>
      <w:proofErr w:type="spellStart"/>
      <w:r w:rsidRPr="00703607">
        <w:rPr>
          <w:rFonts w:ascii="Times New Roman" w:eastAsia="Calibri" w:hAnsi="Times New Roman" w:cs="Times New Roman"/>
          <w:sz w:val="24"/>
          <w:szCs w:val="24"/>
          <w:lang w:val="en-US"/>
        </w:rPr>
        <w:t>integrantă</w:t>
      </w:r>
      <w:proofErr w:type="spellEnd"/>
      <w:r w:rsidRPr="00703607">
        <w:rPr>
          <w:rFonts w:ascii="Times New Roman" w:eastAsia="Calibri" w:hAnsi="Times New Roman" w:cs="Times New Roman"/>
          <w:sz w:val="24"/>
          <w:szCs w:val="24"/>
          <w:lang w:val="en-US"/>
        </w:rPr>
        <w:t xml:space="preserve"> din </w:t>
      </w:r>
      <w:proofErr w:type="spellStart"/>
      <w:r w:rsidRPr="00703607">
        <w:rPr>
          <w:rFonts w:ascii="Times New Roman" w:eastAsia="Calibri" w:hAnsi="Times New Roman" w:cs="Times New Roman"/>
          <w:sz w:val="24"/>
          <w:szCs w:val="24"/>
          <w:lang w:val="en-US"/>
        </w:rPr>
        <w:t>prezenta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Decizie</w:t>
      </w:r>
      <w:proofErr w:type="spellEnd"/>
      <w:r w:rsidRPr="00703607">
        <w:rPr>
          <w:rFonts w:ascii="Times New Roman" w:eastAsia="Calibri" w:hAnsi="Times New Roman" w:cs="Times New Roman"/>
          <w:sz w:val="24"/>
          <w:szCs w:val="24"/>
          <w:lang w:val="en-US"/>
        </w:rPr>
        <w:t>.</w:t>
      </w:r>
      <w:proofErr w:type="gramEnd"/>
    </w:p>
    <w:p w14:paraId="2FAC8AC7" w14:textId="4D3F2673"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b/>
          <w:sz w:val="24"/>
          <w:szCs w:val="24"/>
          <w:lang w:val="en-US"/>
        </w:rPr>
        <w:t>Art. 3</w:t>
      </w:r>
      <w:r w:rsidRPr="00703607">
        <w:rPr>
          <w:rFonts w:ascii="Times New Roman" w:eastAsia="Calibri" w:hAnsi="Times New Roman" w:cs="Times New Roman"/>
          <w:sz w:val="24"/>
          <w:szCs w:val="24"/>
          <w:lang w:val="en-US"/>
        </w:rPr>
        <w:t xml:space="preserve"> – Se </w:t>
      </w:r>
      <w:proofErr w:type="spellStart"/>
      <w:r w:rsidRPr="00703607">
        <w:rPr>
          <w:rFonts w:ascii="Times New Roman" w:eastAsia="Calibri" w:hAnsi="Times New Roman" w:cs="Times New Roman"/>
          <w:sz w:val="24"/>
          <w:szCs w:val="24"/>
          <w:lang w:val="en-US"/>
        </w:rPr>
        <w:t>constituie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Grupul</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lucru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pentru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implementarea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planului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 xml:space="preserve">, in contextual </w:t>
      </w:r>
      <w:proofErr w:type="spellStart"/>
      <w:r w:rsidRPr="00703607">
        <w:rPr>
          <w:rFonts w:ascii="Times New Roman" w:eastAsia="Calibri" w:hAnsi="Times New Roman" w:cs="Times New Roman"/>
          <w:sz w:val="24"/>
          <w:szCs w:val="24"/>
          <w:lang w:val="en-US"/>
        </w:rPr>
        <w:t>Strategiei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Nationale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Anticoruptie</w:t>
      </w:r>
      <w:proofErr w:type="spellEnd"/>
      <w:r w:rsidRPr="00703607">
        <w:rPr>
          <w:rFonts w:ascii="Times New Roman" w:eastAsia="Calibri" w:hAnsi="Times New Roman" w:cs="Times New Roman"/>
          <w:sz w:val="24"/>
          <w:szCs w:val="24"/>
          <w:lang w:val="en-US"/>
        </w:rPr>
        <w:t xml:space="preserve"> 2021 - 2025 la </w:t>
      </w:r>
      <w:proofErr w:type="spellStart"/>
      <w:r w:rsidRPr="00703607">
        <w:rPr>
          <w:rFonts w:ascii="Times New Roman" w:eastAsia="Calibri" w:hAnsi="Times New Roman" w:cs="Times New Roman"/>
          <w:sz w:val="24"/>
          <w:szCs w:val="24"/>
          <w:lang w:val="en-US"/>
        </w:rPr>
        <w:t>nivelul</w:t>
      </w:r>
      <w:proofErr w:type="spellEnd"/>
      <w:r w:rsidRPr="00703607">
        <w:rPr>
          <w:rFonts w:ascii="Times New Roman" w:eastAsia="Calibri" w:hAnsi="Times New Roman" w:cs="Times New Roman"/>
          <w:sz w:val="24"/>
          <w:szCs w:val="24"/>
          <w:lang w:val="en-US"/>
        </w:rPr>
        <w:t xml:space="preserve"> </w:t>
      </w:r>
      <w:proofErr w:type="spellStart"/>
      <w:r w:rsidR="001B1A7F">
        <w:rPr>
          <w:rFonts w:ascii="Times New Roman" w:eastAsia="Calibri" w:hAnsi="Times New Roman" w:cs="Times New Roman"/>
          <w:sz w:val="24"/>
          <w:szCs w:val="24"/>
          <w:lang w:val="en-US"/>
        </w:rPr>
        <w:t>unitatii</w:t>
      </w:r>
      <w:proofErr w:type="spellEnd"/>
      <w:r w:rsidR="001B1A7F">
        <w:rPr>
          <w:rFonts w:ascii="Times New Roman" w:eastAsia="Calibri" w:hAnsi="Times New Roman" w:cs="Times New Roman"/>
          <w:sz w:val="24"/>
          <w:szCs w:val="24"/>
          <w:lang w:val="en-US"/>
        </w:rPr>
        <w:t xml:space="preserve"> de </w:t>
      </w:r>
      <w:proofErr w:type="spellStart"/>
      <w:r w:rsidR="001B1A7F">
        <w:rPr>
          <w:rFonts w:ascii="Times New Roman" w:eastAsia="Calibri" w:hAnsi="Times New Roman" w:cs="Times New Roman"/>
          <w:sz w:val="24"/>
          <w:szCs w:val="24"/>
          <w:lang w:val="en-US"/>
        </w:rPr>
        <w:t>invatamant</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următoarea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componență</w:t>
      </w:r>
      <w:proofErr w:type="spellEnd"/>
      <w:r w:rsidRPr="00703607">
        <w:rPr>
          <w:rFonts w:ascii="Times New Roman" w:eastAsia="Calibri" w:hAnsi="Times New Roman" w:cs="Times New Roman"/>
          <w:sz w:val="24"/>
          <w:szCs w:val="24"/>
          <w:lang w:val="en-US"/>
        </w:rPr>
        <w:t>:</w:t>
      </w:r>
    </w:p>
    <w:p w14:paraId="0954C3A5" w14:textId="2CD249DD" w:rsidR="00703607" w:rsidRPr="00703607" w:rsidRDefault="00703607" w:rsidP="00703607">
      <w:pPr>
        <w:numPr>
          <w:ilvl w:val="0"/>
          <w:numId w:val="3"/>
        </w:numPr>
        <w:spacing w:after="200" w:line="276" w:lineRule="auto"/>
        <w:contextualSpacing/>
        <w:rPr>
          <w:rFonts w:ascii="Times New Roman" w:eastAsia="Calibri" w:hAnsi="Times New Roman" w:cs="Times New Roman"/>
          <w:color w:val="FF0000"/>
          <w:sz w:val="24"/>
          <w:szCs w:val="24"/>
          <w:lang w:val="en-US"/>
        </w:rPr>
      </w:pPr>
      <w:r w:rsidRPr="00703607">
        <w:rPr>
          <w:rFonts w:ascii="Times New Roman" w:eastAsia="Calibri" w:hAnsi="Times New Roman" w:cs="Times New Roman"/>
          <w:color w:val="FF0000"/>
          <w:sz w:val="24"/>
          <w:szCs w:val="24"/>
          <w:lang w:val="en-US"/>
        </w:rPr>
        <w:t xml:space="preserve">COORDONATOR </w:t>
      </w:r>
      <w:r w:rsidR="00571C07">
        <w:rPr>
          <w:rFonts w:ascii="Times New Roman" w:eastAsia="Calibri" w:hAnsi="Times New Roman" w:cs="Times New Roman"/>
          <w:color w:val="FF0000"/>
          <w:sz w:val="24"/>
          <w:szCs w:val="24"/>
          <w:lang w:val="en-US"/>
        </w:rPr>
        <w:t>–</w:t>
      </w:r>
      <w:r w:rsidRPr="00703607">
        <w:rPr>
          <w:rFonts w:ascii="Times New Roman" w:eastAsia="Calibri" w:hAnsi="Times New Roman" w:cs="Times New Roman"/>
          <w:color w:val="FF0000"/>
          <w:sz w:val="24"/>
          <w:szCs w:val="24"/>
          <w:lang w:val="en-US"/>
        </w:rPr>
        <w:t xml:space="preserve"> </w:t>
      </w:r>
      <w:r w:rsidR="00FC5B28">
        <w:rPr>
          <w:rFonts w:ascii="Times New Roman" w:eastAsia="Calibri" w:hAnsi="Times New Roman" w:cs="Times New Roman"/>
          <w:color w:val="FF0000"/>
          <w:sz w:val="24"/>
          <w:szCs w:val="24"/>
          <w:lang w:val="en-US"/>
        </w:rPr>
        <w:t>BEU MARINELA-</w:t>
      </w:r>
      <w:r w:rsidR="00703407">
        <w:rPr>
          <w:rFonts w:ascii="Times New Roman" w:eastAsia="Calibri" w:hAnsi="Times New Roman" w:cs="Times New Roman"/>
          <w:color w:val="FF0000"/>
          <w:sz w:val="24"/>
          <w:szCs w:val="24"/>
          <w:lang w:val="en-US"/>
        </w:rPr>
        <w:t>DANA</w:t>
      </w:r>
    </w:p>
    <w:p w14:paraId="13E25222" w14:textId="521C7BE1" w:rsidR="00703607" w:rsidRPr="00703607" w:rsidRDefault="00571C07" w:rsidP="00703607">
      <w:pPr>
        <w:numPr>
          <w:ilvl w:val="0"/>
          <w:numId w:val="3"/>
        </w:numPr>
        <w:spacing w:after="200" w:line="276" w:lineRule="auto"/>
        <w:contextualSpacing/>
        <w:rPr>
          <w:rFonts w:ascii="Times New Roman" w:eastAsia="Calibri" w:hAnsi="Times New Roman" w:cs="Times New Roman"/>
          <w:color w:val="FF0000"/>
          <w:sz w:val="24"/>
          <w:szCs w:val="24"/>
          <w:lang w:val="en-US"/>
        </w:rPr>
      </w:pPr>
      <w:r>
        <w:rPr>
          <w:rFonts w:ascii="Times New Roman" w:eastAsia="Calibri" w:hAnsi="Times New Roman" w:cs="Times New Roman"/>
          <w:color w:val="FF0000"/>
          <w:sz w:val="24"/>
          <w:szCs w:val="24"/>
          <w:lang w:val="en-US"/>
        </w:rPr>
        <w:t>CONSILIER ETICA –STOICA LOREDANA-</w:t>
      </w:r>
      <w:proofErr w:type="spellStart"/>
      <w:r>
        <w:rPr>
          <w:rFonts w:ascii="Times New Roman" w:eastAsia="Calibri" w:hAnsi="Times New Roman" w:cs="Times New Roman"/>
          <w:color w:val="FF0000"/>
          <w:sz w:val="24"/>
          <w:szCs w:val="24"/>
          <w:lang w:val="en-US"/>
        </w:rPr>
        <w:t>profesor</w:t>
      </w:r>
      <w:proofErr w:type="spellEnd"/>
    </w:p>
    <w:p w14:paraId="6C7596E0" w14:textId="1294A027" w:rsidR="00703607" w:rsidRPr="00703607" w:rsidRDefault="00703607" w:rsidP="00703607">
      <w:pPr>
        <w:numPr>
          <w:ilvl w:val="0"/>
          <w:numId w:val="3"/>
        </w:numPr>
        <w:spacing w:after="200" w:line="276" w:lineRule="auto"/>
        <w:contextualSpacing/>
        <w:rPr>
          <w:rFonts w:ascii="Times New Roman" w:eastAsia="Calibri" w:hAnsi="Times New Roman" w:cs="Times New Roman"/>
          <w:color w:val="FF0000"/>
          <w:sz w:val="24"/>
          <w:szCs w:val="24"/>
          <w:lang w:val="en-US"/>
        </w:rPr>
      </w:pPr>
      <w:proofErr w:type="spellStart"/>
      <w:r w:rsidRPr="00703607">
        <w:rPr>
          <w:rFonts w:ascii="Times New Roman" w:eastAsia="Calibri" w:hAnsi="Times New Roman" w:cs="Times New Roman"/>
          <w:color w:val="FF0000"/>
          <w:sz w:val="24"/>
          <w:szCs w:val="24"/>
          <w:lang w:val="en-US"/>
        </w:rPr>
        <w:t>Responsabil</w:t>
      </w:r>
      <w:proofErr w:type="spellEnd"/>
      <w:r w:rsidRPr="00703607">
        <w:rPr>
          <w:rFonts w:ascii="Times New Roman" w:eastAsia="Calibri" w:hAnsi="Times New Roman" w:cs="Times New Roman"/>
          <w:color w:val="FF0000"/>
          <w:sz w:val="24"/>
          <w:szCs w:val="24"/>
          <w:lang w:val="en-US"/>
        </w:rPr>
        <w:t xml:space="preserve"> </w:t>
      </w:r>
      <w:proofErr w:type="spellStart"/>
      <w:r w:rsidRPr="00703607">
        <w:rPr>
          <w:rFonts w:ascii="Times New Roman" w:eastAsia="Calibri" w:hAnsi="Times New Roman" w:cs="Times New Roman"/>
          <w:color w:val="FF0000"/>
          <w:sz w:val="24"/>
          <w:szCs w:val="24"/>
          <w:lang w:val="en-US"/>
        </w:rPr>
        <w:t>pentru</w:t>
      </w:r>
      <w:proofErr w:type="spellEnd"/>
      <w:r w:rsidRPr="00703607">
        <w:rPr>
          <w:rFonts w:ascii="Times New Roman" w:eastAsia="Calibri" w:hAnsi="Times New Roman" w:cs="Times New Roman"/>
          <w:color w:val="FF0000"/>
          <w:sz w:val="24"/>
          <w:szCs w:val="24"/>
          <w:lang w:val="en-US"/>
        </w:rPr>
        <w:t xml:space="preserve"> </w:t>
      </w:r>
      <w:proofErr w:type="spellStart"/>
      <w:r w:rsidRPr="00703607">
        <w:rPr>
          <w:rFonts w:ascii="Times New Roman" w:eastAsia="Calibri" w:hAnsi="Times New Roman" w:cs="Times New Roman"/>
          <w:color w:val="FF0000"/>
          <w:sz w:val="24"/>
          <w:szCs w:val="24"/>
          <w:lang w:val="en-US"/>
        </w:rPr>
        <w:t>implemen</w:t>
      </w:r>
      <w:r w:rsidR="00571C07">
        <w:rPr>
          <w:rFonts w:ascii="Times New Roman" w:eastAsia="Calibri" w:hAnsi="Times New Roman" w:cs="Times New Roman"/>
          <w:color w:val="FF0000"/>
          <w:sz w:val="24"/>
          <w:szCs w:val="24"/>
          <w:lang w:val="en-US"/>
        </w:rPr>
        <w:t>tarea</w:t>
      </w:r>
      <w:proofErr w:type="spellEnd"/>
      <w:r w:rsidR="00571C07">
        <w:rPr>
          <w:rFonts w:ascii="Times New Roman" w:eastAsia="Calibri" w:hAnsi="Times New Roman" w:cs="Times New Roman"/>
          <w:color w:val="FF0000"/>
          <w:sz w:val="24"/>
          <w:szCs w:val="24"/>
          <w:lang w:val="en-US"/>
        </w:rPr>
        <w:t xml:space="preserve"> </w:t>
      </w:r>
      <w:proofErr w:type="spellStart"/>
      <w:r w:rsidR="00571C07">
        <w:rPr>
          <w:rFonts w:ascii="Times New Roman" w:eastAsia="Calibri" w:hAnsi="Times New Roman" w:cs="Times New Roman"/>
          <w:color w:val="FF0000"/>
          <w:sz w:val="24"/>
          <w:szCs w:val="24"/>
          <w:lang w:val="en-US"/>
        </w:rPr>
        <w:t>planulu</w:t>
      </w:r>
      <w:r w:rsidR="00703407">
        <w:rPr>
          <w:rFonts w:ascii="Times New Roman" w:eastAsia="Calibri" w:hAnsi="Times New Roman" w:cs="Times New Roman"/>
          <w:color w:val="FF0000"/>
          <w:sz w:val="24"/>
          <w:szCs w:val="24"/>
          <w:lang w:val="en-US"/>
        </w:rPr>
        <w:t>i</w:t>
      </w:r>
      <w:proofErr w:type="spellEnd"/>
      <w:r w:rsidR="00703407">
        <w:rPr>
          <w:rFonts w:ascii="Times New Roman" w:eastAsia="Calibri" w:hAnsi="Times New Roman" w:cs="Times New Roman"/>
          <w:color w:val="FF0000"/>
          <w:sz w:val="24"/>
          <w:szCs w:val="24"/>
          <w:lang w:val="en-US"/>
        </w:rPr>
        <w:t xml:space="preserve"> de </w:t>
      </w:r>
      <w:proofErr w:type="spellStart"/>
      <w:r w:rsidR="00703407">
        <w:rPr>
          <w:rFonts w:ascii="Times New Roman" w:eastAsia="Calibri" w:hAnsi="Times New Roman" w:cs="Times New Roman"/>
          <w:color w:val="FF0000"/>
          <w:sz w:val="24"/>
          <w:szCs w:val="24"/>
          <w:lang w:val="en-US"/>
        </w:rPr>
        <w:t>integritate</w:t>
      </w:r>
      <w:proofErr w:type="spellEnd"/>
      <w:r w:rsidR="00703407">
        <w:rPr>
          <w:rFonts w:ascii="Times New Roman" w:eastAsia="Calibri" w:hAnsi="Times New Roman" w:cs="Times New Roman"/>
          <w:color w:val="FF0000"/>
          <w:sz w:val="24"/>
          <w:szCs w:val="24"/>
          <w:lang w:val="en-US"/>
        </w:rPr>
        <w:t xml:space="preserve"> – MANTA MIHAI-</w:t>
      </w:r>
      <w:proofErr w:type="spellStart"/>
      <w:r w:rsidR="00703407">
        <w:rPr>
          <w:rFonts w:ascii="Times New Roman" w:eastAsia="Calibri" w:hAnsi="Times New Roman" w:cs="Times New Roman"/>
          <w:color w:val="FF0000"/>
          <w:sz w:val="24"/>
          <w:szCs w:val="24"/>
          <w:lang w:val="en-US"/>
        </w:rPr>
        <w:t>profesor</w:t>
      </w:r>
      <w:proofErr w:type="spellEnd"/>
    </w:p>
    <w:p w14:paraId="7629F5E0"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b/>
          <w:sz w:val="24"/>
          <w:szCs w:val="24"/>
          <w:lang w:val="en-US"/>
        </w:rPr>
        <w:t>Art. 4</w:t>
      </w:r>
      <w:r w:rsidRPr="00703607">
        <w:rPr>
          <w:rFonts w:ascii="Times New Roman" w:eastAsia="Calibri" w:hAnsi="Times New Roman" w:cs="Times New Roman"/>
          <w:sz w:val="24"/>
          <w:szCs w:val="24"/>
          <w:lang w:val="en-US"/>
        </w:rPr>
        <w:t xml:space="preserve"> – </w:t>
      </w:r>
      <w:proofErr w:type="spellStart"/>
      <w:r w:rsidRPr="00703607">
        <w:rPr>
          <w:rFonts w:ascii="Times New Roman" w:eastAsia="Calibri" w:hAnsi="Times New Roman" w:cs="Times New Roman"/>
          <w:sz w:val="24"/>
          <w:szCs w:val="24"/>
          <w:lang w:val="en-US"/>
        </w:rPr>
        <w:t>Membrii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grupului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lucru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pentru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implementarea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planului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exercita</w:t>
      </w:r>
      <w:proofErr w:type="spellEnd"/>
      <w:r w:rsidRPr="00703607">
        <w:rPr>
          <w:rFonts w:ascii="Times New Roman" w:eastAsia="Calibri" w:hAnsi="Times New Roman" w:cs="Times New Roman"/>
          <w:sz w:val="24"/>
          <w:szCs w:val="24"/>
          <w:lang w:val="en-US"/>
        </w:rPr>
        <w:t xml:space="preserve">, in principal, </w:t>
      </w:r>
      <w:proofErr w:type="spellStart"/>
      <w:r w:rsidRPr="00703607">
        <w:rPr>
          <w:rFonts w:ascii="Times New Roman" w:eastAsia="Calibri" w:hAnsi="Times New Roman" w:cs="Times New Roman"/>
          <w:sz w:val="24"/>
          <w:szCs w:val="24"/>
          <w:lang w:val="en-US"/>
        </w:rPr>
        <w:t>urmatoarele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atributii</w:t>
      </w:r>
      <w:proofErr w:type="spellEnd"/>
      <w:r w:rsidRPr="00703607">
        <w:rPr>
          <w:rFonts w:ascii="Times New Roman" w:eastAsia="Calibri" w:hAnsi="Times New Roman" w:cs="Times New Roman"/>
          <w:sz w:val="24"/>
          <w:szCs w:val="24"/>
          <w:lang w:val="en-US"/>
        </w:rPr>
        <w:t>:</w:t>
      </w:r>
    </w:p>
    <w:p w14:paraId="42CA7ECC"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a) </w:t>
      </w:r>
      <w:proofErr w:type="spellStart"/>
      <w:r w:rsidRPr="00703607">
        <w:rPr>
          <w:rFonts w:ascii="Times New Roman" w:eastAsia="Calibri" w:hAnsi="Times New Roman" w:cs="Times New Roman"/>
          <w:sz w:val="24"/>
          <w:szCs w:val="24"/>
          <w:lang w:val="en-US"/>
        </w:rPr>
        <w:t>Colectarea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datelor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necesare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elaborării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listei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privind</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principalele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atribuții</w:t>
      </w:r>
      <w:proofErr w:type="spellEnd"/>
      <w:r w:rsidRPr="00703607">
        <w:rPr>
          <w:rFonts w:ascii="Times New Roman" w:eastAsia="Calibri" w:hAnsi="Times New Roman" w:cs="Times New Roman"/>
          <w:sz w:val="24"/>
          <w:szCs w:val="24"/>
          <w:lang w:val="en-US"/>
        </w:rPr>
        <w:t xml:space="preserve"> ale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w:t>
      </w:r>
    </w:p>
    <w:p w14:paraId="6D6F2BA7"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lastRenderedPageBreak/>
        <w:t xml:space="preserve">b) </w:t>
      </w:r>
      <w:proofErr w:type="spellStart"/>
      <w:r w:rsidRPr="00703607">
        <w:rPr>
          <w:rFonts w:ascii="Times New Roman" w:eastAsia="Calibri" w:hAnsi="Times New Roman" w:cs="Times New Roman"/>
          <w:sz w:val="24"/>
          <w:szCs w:val="24"/>
          <w:lang w:val="en-US"/>
        </w:rPr>
        <w:t>Identificarea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vulnerabilităților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riscurilor</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corupție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specifice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precum</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celor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privind</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dezvoltarea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implementarea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standardelor</w:t>
      </w:r>
      <w:proofErr w:type="spellEnd"/>
      <w:r w:rsidRPr="00703607">
        <w:rPr>
          <w:rFonts w:ascii="Times New Roman" w:eastAsia="Calibri" w:hAnsi="Times New Roman" w:cs="Times New Roman"/>
          <w:sz w:val="24"/>
          <w:szCs w:val="24"/>
          <w:lang w:val="en-US"/>
        </w:rPr>
        <w:t xml:space="preserve"> de control intern managerial;</w:t>
      </w:r>
    </w:p>
    <w:p w14:paraId="5CEA93D0"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c) </w:t>
      </w:r>
      <w:proofErr w:type="spellStart"/>
      <w:r w:rsidRPr="00703607">
        <w:rPr>
          <w:rFonts w:ascii="Times New Roman" w:eastAsia="Calibri" w:hAnsi="Times New Roman" w:cs="Times New Roman"/>
          <w:sz w:val="24"/>
          <w:szCs w:val="24"/>
          <w:lang w:val="en-US"/>
        </w:rPr>
        <w:t>Evaluarea</w:t>
      </w:r>
      <w:proofErr w:type="spellEnd"/>
      <w:r w:rsidRPr="00703607">
        <w:rPr>
          <w:rFonts w:ascii="Times New Roman" w:eastAsia="Calibri" w:hAnsi="Times New Roman" w:cs="Times New Roman"/>
          <w:sz w:val="24"/>
          <w:szCs w:val="24"/>
          <w:lang w:val="en-US"/>
        </w:rPr>
        <w:t>/</w:t>
      </w:r>
      <w:proofErr w:type="spellStart"/>
      <w:r w:rsidRPr="00703607">
        <w:rPr>
          <w:rFonts w:ascii="Times New Roman" w:eastAsia="Calibri" w:hAnsi="Times New Roman" w:cs="Times New Roman"/>
          <w:sz w:val="24"/>
          <w:szCs w:val="24"/>
          <w:lang w:val="en-US"/>
        </w:rPr>
        <w:t>reevaluarea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atribuțiilor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vulnerabile</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corupție</w:t>
      </w:r>
      <w:proofErr w:type="spellEnd"/>
      <w:r w:rsidRPr="00703607">
        <w:rPr>
          <w:rFonts w:ascii="Times New Roman" w:eastAsia="Calibri" w:hAnsi="Times New Roman" w:cs="Times New Roman"/>
          <w:sz w:val="24"/>
          <w:szCs w:val="24"/>
          <w:lang w:val="en-US"/>
        </w:rPr>
        <w:t>;</w:t>
      </w:r>
    </w:p>
    <w:p w14:paraId="2E356D01"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d) </w:t>
      </w:r>
      <w:proofErr w:type="spellStart"/>
      <w:r w:rsidRPr="00703607">
        <w:rPr>
          <w:rFonts w:ascii="Times New Roman" w:eastAsia="Calibri" w:hAnsi="Times New Roman" w:cs="Times New Roman"/>
          <w:sz w:val="24"/>
          <w:szCs w:val="24"/>
          <w:lang w:val="en-US"/>
        </w:rPr>
        <w:t>Elaborarea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raportului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evaluare</w:t>
      </w:r>
      <w:proofErr w:type="spellEnd"/>
      <w:r w:rsidRPr="00703607">
        <w:rPr>
          <w:rFonts w:ascii="Times New Roman" w:eastAsia="Calibri" w:hAnsi="Times New Roman" w:cs="Times New Roman"/>
          <w:sz w:val="24"/>
          <w:szCs w:val="24"/>
          <w:lang w:val="en-US"/>
        </w:rPr>
        <w:t>/</w:t>
      </w:r>
      <w:proofErr w:type="spellStart"/>
      <w:r w:rsidRPr="00703607">
        <w:rPr>
          <w:rFonts w:ascii="Times New Roman" w:eastAsia="Calibri" w:hAnsi="Times New Roman" w:cs="Times New Roman"/>
          <w:sz w:val="24"/>
          <w:szCs w:val="24"/>
          <w:lang w:val="en-US"/>
        </w:rPr>
        <w:t>reevaluare</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riscurilor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vulnerabilităților</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corupție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gramStart"/>
      <w:r w:rsidRPr="00703607">
        <w:rPr>
          <w:rFonts w:ascii="Times New Roman" w:eastAsia="Calibri" w:hAnsi="Times New Roman" w:cs="Times New Roman"/>
          <w:sz w:val="24"/>
          <w:szCs w:val="24"/>
          <w:lang w:val="en-US"/>
        </w:rPr>
        <w:t>a</w:t>
      </w:r>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măsurilor</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remediere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aferente</w:t>
      </w:r>
      <w:proofErr w:type="spellEnd"/>
      <w:r w:rsidRPr="00703607">
        <w:rPr>
          <w:rFonts w:ascii="Times New Roman" w:eastAsia="Calibri" w:hAnsi="Times New Roman" w:cs="Times New Roman"/>
          <w:sz w:val="24"/>
          <w:szCs w:val="24"/>
          <w:lang w:val="en-US"/>
        </w:rPr>
        <w:t>;</w:t>
      </w:r>
    </w:p>
    <w:p w14:paraId="52A37C0E"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e) </w:t>
      </w:r>
      <w:proofErr w:type="spellStart"/>
      <w:r w:rsidRPr="00703607">
        <w:rPr>
          <w:rFonts w:ascii="Times New Roman" w:eastAsia="Calibri" w:hAnsi="Times New Roman" w:cs="Times New Roman"/>
          <w:sz w:val="24"/>
          <w:szCs w:val="24"/>
          <w:lang w:val="en-US"/>
        </w:rPr>
        <w:t>Elaborarea</w:t>
      </w:r>
      <w:proofErr w:type="spellEnd"/>
      <w:r w:rsidRPr="00703607">
        <w:rPr>
          <w:rFonts w:ascii="Times New Roman" w:eastAsia="Calibri" w:hAnsi="Times New Roman" w:cs="Times New Roman"/>
          <w:sz w:val="24"/>
          <w:szCs w:val="24"/>
          <w:lang w:val="en-US"/>
        </w:rPr>
        <w:t>/</w:t>
      </w:r>
      <w:proofErr w:type="spellStart"/>
      <w:r w:rsidRPr="00703607">
        <w:rPr>
          <w:rFonts w:ascii="Times New Roman" w:eastAsia="Calibri" w:hAnsi="Times New Roman" w:cs="Times New Roman"/>
          <w:sz w:val="24"/>
          <w:szCs w:val="24"/>
          <w:lang w:val="en-US"/>
        </w:rPr>
        <w:t>revizuirea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planului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funcție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măsurile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identificate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remedii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pentru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riscurile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corupție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vulnerabilitățile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w:t>
      </w:r>
    </w:p>
    <w:p w14:paraId="64DB03DE"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f) </w:t>
      </w:r>
      <w:proofErr w:type="spellStart"/>
      <w:r w:rsidRPr="00703607">
        <w:rPr>
          <w:rFonts w:ascii="Times New Roman" w:eastAsia="Calibri" w:hAnsi="Times New Roman" w:cs="Times New Roman"/>
          <w:sz w:val="24"/>
          <w:szCs w:val="24"/>
          <w:lang w:val="en-US"/>
        </w:rPr>
        <w:t>Implementarea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anticorupție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prevăzute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Planul</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contextual SNA 2021-2025, </w:t>
      </w:r>
      <w:proofErr w:type="spellStart"/>
      <w:proofErr w:type="gramStart"/>
      <w:r w:rsidRPr="00703607">
        <w:rPr>
          <w:rFonts w:ascii="Times New Roman" w:eastAsia="Calibri" w:hAnsi="Times New Roman" w:cs="Times New Roman"/>
          <w:sz w:val="24"/>
          <w:szCs w:val="24"/>
          <w:lang w:val="en-US"/>
        </w:rPr>
        <w:t>ce</w:t>
      </w:r>
      <w:proofErr w:type="spellEnd"/>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țin</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competența</w:t>
      </w:r>
      <w:proofErr w:type="spellEnd"/>
      <w:r w:rsidRPr="00703607">
        <w:rPr>
          <w:rFonts w:ascii="Times New Roman" w:eastAsia="Calibri" w:hAnsi="Times New Roman" w:cs="Times New Roman"/>
          <w:sz w:val="24"/>
          <w:szCs w:val="24"/>
          <w:lang w:val="en-US"/>
        </w:rPr>
        <w:t xml:space="preserve"> exclusive a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w:t>
      </w:r>
    </w:p>
    <w:p w14:paraId="4130533C"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g) </w:t>
      </w:r>
      <w:proofErr w:type="spellStart"/>
      <w:r w:rsidRPr="00703607">
        <w:rPr>
          <w:rFonts w:ascii="Times New Roman" w:eastAsia="Calibri" w:hAnsi="Times New Roman" w:cs="Times New Roman"/>
          <w:sz w:val="24"/>
          <w:szCs w:val="24"/>
          <w:lang w:val="en-US"/>
        </w:rPr>
        <w:t>Informarea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personalului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 xml:space="preserve"> cu </w:t>
      </w:r>
      <w:proofErr w:type="spellStart"/>
      <w:r w:rsidRPr="00703607">
        <w:rPr>
          <w:rFonts w:ascii="Times New Roman" w:eastAsia="Calibri" w:hAnsi="Times New Roman" w:cs="Times New Roman"/>
          <w:sz w:val="24"/>
          <w:szCs w:val="24"/>
          <w:lang w:val="en-US"/>
        </w:rPr>
        <w:t>privier</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Strategia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Națională</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Anticorupție</w:t>
      </w:r>
      <w:proofErr w:type="spellEnd"/>
      <w:r w:rsidRPr="00703607">
        <w:rPr>
          <w:rFonts w:ascii="Times New Roman" w:eastAsia="Calibri" w:hAnsi="Times New Roman" w:cs="Times New Roman"/>
          <w:sz w:val="24"/>
          <w:szCs w:val="24"/>
          <w:lang w:val="en-US"/>
        </w:rPr>
        <w:t xml:space="preserve"> 2021–2025, </w:t>
      </w:r>
      <w:proofErr w:type="spellStart"/>
      <w:r w:rsidRPr="00703607">
        <w:rPr>
          <w:rFonts w:ascii="Times New Roman" w:eastAsia="Calibri" w:hAnsi="Times New Roman" w:cs="Times New Roman"/>
          <w:sz w:val="24"/>
          <w:szCs w:val="24"/>
          <w:lang w:val="en-US"/>
        </w:rPr>
        <w:t>promovarea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eticii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integrității</w:t>
      </w:r>
      <w:proofErr w:type="spellEnd"/>
      <w:r w:rsidRPr="00703607">
        <w:rPr>
          <w:rFonts w:ascii="Times New Roman" w:eastAsia="Calibri" w:hAnsi="Times New Roman" w:cs="Times New Roman"/>
          <w:sz w:val="24"/>
          <w:szCs w:val="24"/>
          <w:lang w:val="en-US"/>
        </w:rPr>
        <w:t>;</w:t>
      </w:r>
    </w:p>
    <w:p w14:paraId="75F5FABD"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h) </w:t>
      </w:r>
      <w:proofErr w:type="spellStart"/>
      <w:r w:rsidRPr="00703607">
        <w:rPr>
          <w:rFonts w:ascii="Times New Roman" w:eastAsia="Calibri" w:hAnsi="Times New Roman" w:cs="Times New Roman"/>
          <w:sz w:val="24"/>
          <w:szCs w:val="24"/>
          <w:lang w:val="en-US"/>
        </w:rPr>
        <w:t>Adoptarea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necesare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pentru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evitarea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situațiilor</w:t>
      </w:r>
      <w:proofErr w:type="spellEnd"/>
      <w:r w:rsidRPr="00703607">
        <w:rPr>
          <w:rFonts w:ascii="Times New Roman" w:eastAsia="Calibri" w:hAnsi="Times New Roman" w:cs="Times New Roman"/>
          <w:sz w:val="24"/>
          <w:szCs w:val="24"/>
          <w:lang w:val="en-US"/>
        </w:rPr>
        <w:t xml:space="preserve"> de conflict de </w:t>
      </w:r>
      <w:proofErr w:type="spellStart"/>
      <w:r w:rsidRPr="00703607">
        <w:rPr>
          <w:rFonts w:ascii="Times New Roman" w:eastAsia="Calibri" w:hAnsi="Times New Roman" w:cs="Times New Roman"/>
          <w:sz w:val="24"/>
          <w:szCs w:val="24"/>
          <w:lang w:val="en-US"/>
        </w:rPr>
        <w:t>interese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incompatibilități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precum</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pentru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considerarea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interesului</w:t>
      </w:r>
      <w:proofErr w:type="spellEnd"/>
      <w:r w:rsidRPr="00703607">
        <w:rPr>
          <w:rFonts w:ascii="Times New Roman" w:eastAsia="Calibri" w:hAnsi="Times New Roman" w:cs="Times New Roman"/>
          <w:sz w:val="24"/>
          <w:szCs w:val="24"/>
          <w:lang w:val="en-US"/>
        </w:rPr>
        <w:t xml:space="preserve"> public </w:t>
      </w:r>
      <w:proofErr w:type="spellStart"/>
      <w:r w:rsidRPr="00703607">
        <w:rPr>
          <w:rFonts w:ascii="Times New Roman" w:eastAsia="Calibri" w:hAnsi="Times New Roman" w:cs="Times New Roman"/>
          <w:sz w:val="24"/>
          <w:szCs w:val="24"/>
          <w:lang w:val="en-US"/>
        </w:rPr>
        <w:t>mai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presus</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orice</w:t>
      </w:r>
      <w:proofErr w:type="spellEnd"/>
      <w:r w:rsidRPr="00703607">
        <w:rPr>
          <w:rFonts w:ascii="Times New Roman" w:eastAsia="Calibri" w:hAnsi="Times New Roman" w:cs="Times New Roman"/>
          <w:sz w:val="24"/>
          <w:szCs w:val="24"/>
          <w:lang w:val="en-US"/>
        </w:rPr>
        <w:t xml:space="preserve"> alt </w:t>
      </w:r>
      <w:proofErr w:type="spellStart"/>
      <w:r w:rsidRPr="00703607">
        <w:rPr>
          <w:rFonts w:ascii="Times New Roman" w:eastAsia="Calibri" w:hAnsi="Times New Roman" w:cs="Times New Roman"/>
          <w:sz w:val="24"/>
          <w:szCs w:val="24"/>
          <w:lang w:val="en-US"/>
        </w:rPr>
        <w:t>interes</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acord</w:t>
      </w:r>
      <w:proofErr w:type="spellEnd"/>
      <w:r w:rsidRPr="00703607">
        <w:rPr>
          <w:rFonts w:ascii="Times New Roman" w:eastAsia="Calibri" w:hAnsi="Times New Roman" w:cs="Times New Roman"/>
          <w:sz w:val="24"/>
          <w:szCs w:val="24"/>
          <w:lang w:val="en-US"/>
        </w:rPr>
        <w:t xml:space="preserve"> cu </w:t>
      </w:r>
      <w:proofErr w:type="spellStart"/>
      <w:r w:rsidRPr="00703607">
        <w:rPr>
          <w:rFonts w:ascii="Times New Roman" w:eastAsia="Calibri" w:hAnsi="Times New Roman" w:cs="Times New Roman"/>
          <w:sz w:val="24"/>
          <w:szCs w:val="24"/>
          <w:lang w:val="en-US"/>
        </w:rPr>
        <w:t>respectarea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principiului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transparenței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procesului</w:t>
      </w:r>
      <w:proofErr w:type="spellEnd"/>
      <w:r w:rsidRPr="00703607">
        <w:rPr>
          <w:rFonts w:ascii="Times New Roman" w:eastAsia="Calibri" w:hAnsi="Times New Roman" w:cs="Times New Roman"/>
          <w:sz w:val="24"/>
          <w:szCs w:val="24"/>
          <w:lang w:val="en-US"/>
        </w:rPr>
        <w:t xml:space="preserve"> decisional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accesului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neîngrădit</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informațiile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interes</w:t>
      </w:r>
      <w:proofErr w:type="spellEnd"/>
      <w:r w:rsidRPr="00703607">
        <w:rPr>
          <w:rFonts w:ascii="Times New Roman" w:eastAsia="Calibri" w:hAnsi="Times New Roman" w:cs="Times New Roman"/>
          <w:sz w:val="24"/>
          <w:szCs w:val="24"/>
          <w:lang w:val="en-US"/>
        </w:rPr>
        <w:t xml:space="preserve"> public;</w:t>
      </w:r>
    </w:p>
    <w:p w14:paraId="78A10B9C"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i) </w:t>
      </w:r>
      <w:proofErr w:type="spellStart"/>
      <w:r w:rsidRPr="00703607">
        <w:rPr>
          <w:rFonts w:ascii="Times New Roman" w:eastAsia="Calibri" w:hAnsi="Times New Roman" w:cs="Times New Roman"/>
          <w:sz w:val="24"/>
          <w:szCs w:val="24"/>
          <w:lang w:val="en-US"/>
        </w:rPr>
        <w:t>Susținerea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promovarea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implementării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cadrului</w:t>
      </w:r>
      <w:proofErr w:type="spellEnd"/>
      <w:r w:rsidRPr="00703607">
        <w:rPr>
          <w:rFonts w:ascii="Times New Roman" w:eastAsia="Calibri" w:hAnsi="Times New Roman" w:cs="Times New Roman"/>
          <w:sz w:val="24"/>
          <w:szCs w:val="24"/>
          <w:lang w:val="en-US"/>
        </w:rPr>
        <w:t xml:space="preserve"> legislative </w:t>
      </w:r>
      <w:proofErr w:type="spellStart"/>
      <w:r w:rsidRPr="00703607">
        <w:rPr>
          <w:rFonts w:ascii="Times New Roman" w:eastAsia="Calibri" w:hAnsi="Times New Roman" w:cs="Times New Roman"/>
          <w:sz w:val="24"/>
          <w:szCs w:val="24"/>
          <w:lang w:val="en-US"/>
        </w:rPr>
        <w:t>anticorupție</w:t>
      </w:r>
      <w:proofErr w:type="spellEnd"/>
      <w:r w:rsidRPr="00703607">
        <w:rPr>
          <w:rFonts w:ascii="Times New Roman" w:eastAsia="Calibri" w:hAnsi="Times New Roman" w:cs="Times New Roman"/>
          <w:sz w:val="24"/>
          <w:szCs w:val="24"/>
          <w:lang w:val="en-US"/>
        </w:rPr>
        <w:t xml:space="preserve"> </w:t>
      </w:r>
      <w:proofErr w:type="spellStart"/>
      <w:proofErr w:type="gramStart"/>
      <w:r w:rsidRPr="00703607">
        <w:rPr>
          <w:rFonts w:ascii="Times New Roman" w:eastAsia="Calibri" w:hAnsi="Times New Roman" w:cs="Times New Roman"/>
          <w:sz w:val="24"/>
          <w:szCs w:val="24"/>
          <w:lang w:val="en-US"/>
        </w:rPr>
        <w:t>ce</w:t>
      </w:r>
      <w:proofErr w:type="spellEnd"/>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vizează</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principal, </w:t>
      </w:r>
      <w:proofErr w:type="spellStart"/>
      <w:r w:rsidRPr="00703607">
        <w:rPr>
          <w:rFonts w:ascii="Times New Roman" w:eastAsia="Calibri" w:hAnsi="Times New Roman" w:cs="Times New Roman"/>
          <w:sz w:val="24"/>
          <w:szCs w:val="24"/>
          <w:lang w:val="en-US"/>
        </w:rPr>
        <w:t>prevenirea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corupției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creșterea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gradului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educație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anticorupție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combaterea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corupției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w:t>
      </w:r>
      <w:proofErr w:type="spellEnd"/>
      <w:r w:rsidRPr="00703607">
        <w:rPr>
          <w:rFonts w:ascii="Times New Roman" w:eastAsia="Calibri" w:hAnsi="Times New Roman" w:cs="Times New Roman"/>
          <w:sz w:val="24"/>
          <w:szCs w:val="24"/>
          <w:lang w:val="en-US"/>
        </w:rPr>
        <w:t xml:space="preserve"> administrative;</w:t>
      </w:r>
    </w:p>
    <w:p w14:paraId="55474FB0"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j) </w:t>
      </w:r>
      <w:proofErr w:type="spellStart"/>
      <w:r w:rsidRPr="00703607">
        <w:rPr>
          <w:rFonts w:ascii="Times New Roman" w:eastAsia="Calibri" w:hAnsi="Times New Roman" w:cs="Times New Roman"/>
          <w:sz w:val="24"/>
          <w:szCs w:val="24"/>
          <w:lang w:val="en-US"/>
        </w:rPr>
        <w:t>Promovarea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canalelor</w:t>
      </w:r>
      <w:proofErr w:type="spellEnd"/>
      <w:r w:rsidRPr="00703607">
        <w:rPr>
          <w:rFonts w:ascii="Times New Roman" w:eastAsia="Calibri" w:hAnsi="Times New Roman" w:cs="Times New Roman"/>
          <w:sz w:val="24"/>
          <w:szCs w:val="24"/>
          <w:lang w:val="en-US"/>
        </w:rPr>
        <w:t>/</w:t>
      </w:r>
      <w:proofErr w:type="spellStart"/>
      <w:r w:rsidRPr="00703607">
        <w:rPr>
          <w:rFonts w:ascii="Times New Roman" w:eastAsia="Calibri" w:hAnsi="Times New Roman" w:cs="Times New Roman"/>
          <w:sz w:val="24"/>
          <w:szCs w:val="24"/>
          <w:lang w:val="en-US"/>
        </w:rPr>
        <w:t>mecanismelor</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avertizare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interes</w:t>
      </w:r>
      <w:proofErr w:type="spellEnd"/>
      <w:r w:rsidRPr="00703607">
        <w:rPr>
          <w:rFonts w:ascii="Times New Roman" w:eastAsia="Calibri" w:hAnsi="Times New Roman" w:cs="Times New Roman"/>
          <w:sz w:val="24"/>
          <w:szCs w:val="24"/>
          <w:lang w:val="en-US"/>
        </w:rPr>
        <w:t xml:space="preserve"> public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politicii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privind</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protecția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avertizorilor</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w:t>
      </w:r>
    </w:p>
    <w:p w14:paraId="2BC9020F"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k) </w:t>
      </w:r>
      <w:proofErr w:type="spellStart"/>
      <w:r w:rsidRPr="00703607">
        <w:rPr>
          <w:rFonts w:ascii="Times New Roman" w:eastAsia="Calibri" w:hAnsi="Times New Roman" w:cs="Times New Roman"/>
          <w:sz w:val="24"/>
          <w:szCs w:val="24"/>
          <w:lang w:val="en-US"/>
        </w:rPr>
        <w:t>Colectarea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datelor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informațiilor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necesare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monitorizării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autoevaluării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raportării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contextual SNA 2021-2025;</w:t>
      </w:r>
    </w:p>
    <w:p w14:paraId="5960BB3C"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l) </w:t>
      </w:r>
      <w:proofErr w:type="spellStart"/>
      <w:r w:rsidRPr="00703607">
        <w:rPr>
          <w:rFonts w:ascii="Times New Roman" w:eastAsia="Calibri" w:hAnsi="Times New Roman" w:cs="Times New Roman"/>
          <w:sz w:val="24"/>
          <w:szCs w:val="24"/>
          <w:lang w:val="en-US"/>
        </w:rPr>
        <w:t>Elaborarea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transmiterea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rapoartelor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gramStart"/>
      <w:r w:rsidRPr="00703607">
        <w:rPr>
          <w:rFonts w:ascii="Times New Roman" w:eastAsia="Calibri" w:hAnsi="Times New Roman" w:cs="Times New Roman"/>
          <w:sz w:val="24"/>
          <w:szCs w:val="24"/>
          <w:lang w:val="en-US"/>
        </w:rPr>
        <w:t>a</w:t>
      </w:r>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informațiilor</w:t>
      </w:r>
      <w:proofErr w:type="spellEnd"/>
      <w:r w:rsidRPr="00703607">
        <w:rPr>
          <w:rFonts w:ascii="Times New Roman" w:eastAsia="Calibri" w:hAnsi="Times New Roman" w:cs="Times New Roman"/>
          <w:sz w:val="24"/>
          <w:szCs w:val="24"/>
          <w:lang w:val="en-US"/>
        </w:rPr>
        <w:t xml:space="preserve"> conform </w:t>
      </w:r>
      <w:proofErr w:type="spellStart"/>
      <w:r w:rsidRPr="00703607">
        <w:rPr>
          <w:rFonts w:ascii="Times New Roman" w:eastAsia="Calibri" w:hAnsi="Times New Roman" w:cs="Times New Roman"/>
          <w:sz w:val="24"/>
          <w:szCs w:val="24"/>
          <w:lang w:val="en-US"/>
        </w:rPr>
        <w:t>termenelor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solicitate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către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Direcția</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w:t>
      </w:r>
    </w:p>
    <w:p w14:paraId="6EFBD911"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m) </w:t>
      </w:r>
      <w:proofErr w:type="spellStart"/>
      <w:r w:rsidRPr="00703607">
        <w:rPr>
          <w:rFonts w:ascii="Times New Roman" w:eastAsia="Calibri" w:hAnsi="Times New Roman" w:cs="Times New Roman"/>
          <w:sz w:val="24"/>
          <w:szCs w:val="24"/>
          <w:lang w:val="en-US"/>
        </w:rPr>
        <w:t>Autoevaluarea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anuală</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informarea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Direcției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asupra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gradului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implementare</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Planului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 xml:space="preserve"> din </w:t>
      </w:r>
      <w:proofErr w:type="spellStart"/>
      <w:r w:rsidRPr="00703607">
        <w:rPr>
          <w:rFonts w:ascii="Times New Roman" w:eastAsia="Calibri" w:hAnsi="Times New Roman" w:cs="Times New Roman"/>
          <w:sz w:val="24"/>
          <w:szCs w:val="24"/>
          <w:lang w:val="en-US"/>
        </w:rPr>
        <w:t>unitate</w:t>
      </w:r>
      <w:proofErr w:type="spellEnd"/>
      <w:r w:rsidRPr="00703607">
        <w:rPr>
          <w:rFonts w:ascii="Times New Roman" w:eastAsia="Calibri" w:hAnsi="Times New Roman" w:cs="Times New Roman"/>
          <w:sz w:val="24"/>
          <w:szCs w:val="24"/>
          <w:lang w:val="en-US"/>
        </w:rPr>
        <w:t>;</w:t>
      </w:r>
    </w:p>
    <w:p w14:paraId="4EC34D12"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n) </w:t>
      </w:r>
      <w:proofErr w:type="spellStart"/>
      <w:r w:rsidRPr="00703607">
        <w:rPr>
          <w:rFonts w:ascii="Times New Roman" w:eastAsia="Calibri" w:hAnsi="Times New Roman" w:cs="Times New Roman"/>
          <w:sz w:val="24"/>
          <w:szCs w:val="24"/>
          <w:lang w:val="en-US"/>
        </w:rPr>
        <w:t>Autoevaluarea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anuală</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informarea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Direcției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Integritate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asupra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gradului</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implementare</w:t>
      </w:r>
      <w:proofErr w:type="spellEnd"/>
      <w:r w:rsidRPr="00703607">
        <w:rPr>
          <w:rFonts w:ascii="Times New Roman" w:eastAsia="Calibri" w:hAnsi="Times New Roman" w:cs="Times New Roman"/>
          <w:sz w:val="24"/>
          <w:szCs w:val="24"/>
          <w:lang w:val="en-US"/>
        </w:rPr>
        <w:t xml:space="preserve"> </w:t>
      </w:r>
      <w:proofErr w:type="gramStart"/>
      <w:r w:rsidRPr="00703607">
        <w:rPr>
          <w:rFonts w:ascii="Times New Roman" w:eastAsia="Calibri" w:hAnsi="Times New Roman" w:cs="Times New Roman"/>
          <w:sz w:val="24"/>
          <w:szCs w:val="24"/>
          <w:lang w:val="en-US"/>
        </w:rPr>
        <w:t>a</w:t>
      </w:r>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măsurilor</w:t>
      </w:r>
      <w:proofErr w:type="spellEnd"/>
      <w:r w:rsidRPr="00703607">
        <w:rPr>
          <w:rFonts w:ascii="Times New Roman" w:eastAsia="Calibri" w:hAnsi="Times New Roman" w:cs="Times New Roman"/>
          <w:sz w:val="24"/>
          <w:szCs w:val="24"/>
          <w:lang w:val="en-US"/>
        </w:rPr>
        <w:t xml:space="preserve"> preventive </w:t>
      </w:r>
      <w:proofErr w:type="spellStart"/>
      <w:r w:rsidRPr="00703607">
        <w:rPr>
          <w:rFonts w:ascii="Times New Roman" w:eastAsia="Calibri" w:hAnsi="Times New Roman" w:cs="Times New Roman"/>
          <w:sz w:val="24"/>
          <w:szCs w:val="24"/>
          <w:lang w:val="en-US"/>
        </w:rPr>
        <w:t>obligatorii</w:t>
      </w:r>
      <w:proofErr w:type="spellEnd"/>
      <w:r w:rsidRPr="00703607">
        <w:rPr>
          <w:rFonts w:ascii="Times New Roman" w:eastAsia="Calibri" w:hAnsi="Times New Roman" w:cs="Times New Roman"/>
          <w:sz w:val="24"/>
          <w:szCs w:val="24"/>
          <w:lang w:val="en-US"/>
        </w:rPr>
        <w:t>;</w:t>
      </w:r>
    </w:p>
    <w:p w14:paraId="35709AF5"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o) </w:t>
      </w:r>
      <w:proofErr w:type="spellStart"/>
      <w:r w:rsidRPr="00703607">
        <w:rPr>
          <w:rFonts w:ascii="Times New Roman" w:eastAsia="Calibri" w:hAnsi="Times New Roman" w:cs="Times New Roman"/>
          <w:sz w:val="24"/>
          <w:szCs w:val="24"/>
          <w:lang w:val="en-US"/>
        </w:rPr>
        <w:t>Implementarea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referitoare</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Legea</w:t>
      </w:r>
      <w:proofErr w:type="spellEnd"/>
      <w:r w:rsidRPr="00703607">
        <w:rPr>
          <w:rFonts w:ascii="Times New Roman" w:eastAsia="Calibri" w:hAnsi="Times New Roman" w:cs="Times New Roman"/>
          <w:sz w:val="24"/>
          <w:szCs w:val="24"/>
          <w:lang w:val="en-US"/>
        </w:rPr>
        <w:t xml:space="preserve"> 251/2004 </w:t>
      </w:r>
      <w:proofErr w:type="spellStart"/>
      <w:r w:rsidRPr="00703607">
        <w:rPr>
          <w:rFonts w:ascii="Times New Roman" w:eastAsia="Calibri" w:hAnsi="Times New Roman" w:cs="Times New Roman"/>
          <w:sz w:val="24"/>
          <w:szCs w:val="24"/>
          <w:lang w:val="en-US"/>
        </w:rPr>
        <w:t>privind</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unele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referitoare</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bunurile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primite</w:t>
      </w:r>
      <w:proofErr w:type="spellEnd"/>
      <w:r w:rsidRPr="00703607">
        <w:rPr>
          <w:rFonts w:ascii="Times New Roman" w:eastAsia="Calibri" w:hAnsi="Times New Roman" w:cs="Times New Roman"/>
          <w:sz w:val="24"/>
          <w:szCs w:val="24"/>
          <w:lang w:val="en-US"/>
        </w:rPr>
        <w:t xml:space="preserve"> cu </w:t>
      </w:r>
      <w:proofErr w:type="spellStart"/>
      <w:r w:rsidRPr="00703607">
        <w:rPr>
          <w:rFonts w:ascii="Times New Roman" w:eastAsia="Calibri" w:hAnsi="Times New Roman" w:cs="Times New Roman"/>
          <w:sz w:val="24"/>
          <w:szCs w:val="24"/>
          <w:lang w:val="en-US"/>
        </w:rPr>
        <w:t>titlu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gratuit</w:t>
      </w:r>
      <w:proofErr w:type="spellEnd"/>
      <w:r w:rsidRPr="00703607">
        <w:rPr>
          <w:rFonts w:ascii="Times New Roman" w:eastAsia="Calibri" w:hAnsi="Times New Roman" w:cs="Times New Roman"/>
          <w:sz w:val="24"/>
          <w:szCs w:val="24"/>
          <w:lang w:val="en-US"/>
        </w:rPr>
        <w:t xml:space="preserve"> cu </w:t>
      </w:r>
      <w:proofErr w:type="spellStart"/>
      <w:r w:rsidRPr="00703607">
        <w:rPr>
          <w:rFonts w:ascii="Times New Roman" w:eastAsia="Calibri" w:hAnsi="Times New Roman" w:cs="Times New Roman"/>
          <w:sz w:val="24"/>
          <w:szCs w:val="24"/>
          <w:lang w:val="en-US"/>
        </w:rPr>
        <w:t>prilejul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acţiuni</w:t>
      </w:r>
      <w:proofErr w:type="spellEnd"/>
      <w:r w:rsidRPr="00703607">
        <w:rPr>
          <w:rFonts w:ascii="Times New Roman" w:eastAsia="Calibri" w:hAnsi="Times New Roman" w:cs="Times New Roman"/>
          <w:sz w:val="24"/>
          <w:szCs w:val="24"/>
          <w:lang w:val="en-US"/>
        </w:rPr>
        <w:t xml:space="preserve"> de protocol </w:t>
      </w:r>
      <w:proofErr w:type="spellStart"/>
      <w:r w:rsidRPr="00703607">
        <w:rPr>
          <w:rFonts w:ascii="Times New Roman" w:eastAsia="Calibri" w:hAnsi="Times New Roman" w:cs="Times New Roman"/>
          <w:sz w:val="24"/>
          <w:szCs w:val="24"/>
          <w:lang w:val="en-US"/>
        </w:rPr>
        <w:t>în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exercitarea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mandatului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sau</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funcţiei</w:t>
      </w:r>
      <w:proofErr w:type="spellEnd"/>
      <w:r w:rsidRPr="00703607">
        <w:rPr>
          <w:rFonts w:ascii="Times New Roman" w:eastAsia="Calibri" w:hAnsi="Times New Roman" w:cs="Times New Roman"/>
          <w:sz w:val="24"/>
          <w:szCs w:val="24"/>
          <w:lang w:val="en-US"/>
        </w:rPr>
        <w:t>;</w:t>
      </w:r>
    </w:p>
    <w:p w14:paraId="3BF586AA"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 xml:space="preserve">p) </w:t>
      </w:r>
      <w:proofErr w:type="spellStart"/>
      <w:r w:rsidRPr="00703607">
        <w:rPr>
          <w:rFonts w:ascii="Times New Roman" w:eastAsia="Calibri" w:hAnsi="Times New Roman" w:cs="Times New Roman"/>
          <w:sz w:val="24"/>
          <w:szCs w:val="24"/>
          <w:lang w:val="en-US"/>
        </w:rPr>
        <w:t>Analizarea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fundamentarea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măsurilor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suplimentare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anticorupție</w:t>
      </w:r>
      <w:proofErr w:type="spellEnd"/>
      <w:r w:rsidRPr="00703607">
        <w:rPr>
          <w:rFonts w:ascii="Times New Roman" w:eastAsia="Calibri" w:hAnsi="Times New Roman" w:cs="Times New Roman"/>
          <w:sz w:val="24"/>
          <w:szCs w:val="24"/>
          <w:lang w:val="en-US"/>
        </w:rPr>
        <w:t xml:space="preserve"> </w:t>
      </w:r>
      <w:proofErr w:type="spellStart"/>
      <w:proofErr w:type="gramStart"/>
      <w:r w:rsidRPr="00703607">
        <w:rPr>
          <w:rFonts w:ascii="Times New Roman" w:eastAsia="Calibri" w:hAnsi="Times New Roman" w:cs="Times New Roman"/>
          <w:sz w:val="24"/>
          <w:szCs w:val="24"/>
          <w:lang w:val="en-US"/>
        </w:rPr>
        <w:t>ce</w:t>
      </w:r>
      <w:proofErr w:type="spellEnd"/>
      <w:proofErr w:type="gramEnd"/>
      <w:r w:rsidRPr="00703607">
        <w:rPr>
          <w:rFonts w:ascii="Times New Roman" w:eastAsia="Calibri" w:hAnsi="Times New Roman" w:cs="Times New Roman"/>
          <w:sz w:val="24"/>
          <w:szCs w:val="24"/>
          <w:lang w:val="en-US"/>
        </w:rPr>
        <w:t xml:space="preserve"> pot fi </w:t>
      </w:r>
      <w:proofErr w:type="spellStart"/>
      <w:r w:rsidRPr="00703607">
        <w:rPr>
          <w:rFonts w:ascii="Times New Roman" w:eastAsia="Calibri" w:hAnsi="Times New Roman" w:cs="Times New Roman"/>
          <w:sz w:val="24"/>
          <w:szCs w:val="24"/>
          <w:lang w:val="en-US"/>
        </w:rPr>
        <w:t>implementate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și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propunerea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acestora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spre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aprobare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conducerii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w:t>
      </w:r>
    </w:p>
    <w:p w14:paraId="553C038B"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p>
    <w:p w14:paraId="7A60D8E3" w14:textId="77777777" w:rsidR="00703607" w:rsidRPr="00703607" w:rsidRDefault="00703607" w:rsidP="00703607">
      <w:pPr>
        <w:spacing w:after="0" w:line="360" w:lineRule="auto"/>
        <w:ind w:firstLine="720"/>
        <w:jc w:val="both"/>
        <w:rPr>
          <w:rFonts w:ascii="Times New Roman" w:eastAsia="Calibri" w:hAnsi="Times New Roman" w:cs="Times New Roman"/>
          <w:b/>
          <w:bCs/>
          <w:sz w:val="24"/>
          <w:szCs w:val="24"/>
          <w:lang w:val="en-US"/>
        </w:rPr>
      </w:pPr>
      <w:r w:rsidRPr="00703607">
        <w:rPr>
          <w:rFonts w:ascii="Times New Roman" w:eastAsia="Calibri" w:hAnsi="Times New Roman" w:cs="Times New Roman"/>
          <w:b/>
          <w:bCs/>
          <w:sz w:val="24"/>
          <w:szCs w:val="24"/>
          <w:lang w:val="en-US"/>
        </w:rPr>
        <w:lastRenderedPageBreak/>
        <w:t xml:space="preserve">Art. 5 – </w:t>
      </w:r>
      <w:proofErr w:type="spellStart"/>
      <w:r w:rsidRPr="00703607">
        <w:rPr>
          <w:rFonts w:ascii="Times New Roman" w:eastAsia="Calibri" w:hAnsi="Times New Roman" w:cs="Times New Roman"/>
          <w:sz w:val="24"/>
          <w:szCs w:val="24"/>
          <w:lang w:val="en-US"/>
        </w:rPr>
        <w:t>Atributiile</w:t>
      </w:r>
      <w:proofErr w:type="spellEnd"/>
      <w:r w:rsidRPr="00703607">
        <w:rPr>
          <w:rFonts w:ascii="Times New Roman" w:eastAsia="Calibri" w:hAnsi="Times New Roman" w:cs="Times New Roman"/>
          <w:sz w:val="24"/>
          <w:szCs w:val="24"/>
          <w:lang w:val="en-US"/>
        </w:rPr>
        <w:t xml:space="preserve"> specific </w:t>
      </w:r>
      <w:proofErr w:type="spellStart"/>
      <w:r w:rsidRPr="00703607">
        <w:rPr>
          <w:rFonts w:ascii="Times New Roman" w:eastAsia="Calibri" w:hAnsi="Times New Roman" w:cs="Times New Roman"/>
          <w:sz w:val="24"/>
          <w:szCs w:val="24"/>
          <w:lang w:val="en-US"/>
        </w:rPr>
        <w:t>persoanelor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desemnate</w:t>
      </w:r>
      <w:proofErr w:type="spellEnd"/>
      <w:r w:rsidRPr="00703607">
        <w:rPr>
          <w:rFonts w:ascii="Times New Roman" w:eastAsia="Calibri" w:hAnsi="Times New Roman" w:cs="Times New Roman"/>
          <w:sz w:val="24"/>
          <w:szCs w:val="24"/>
          <w:lang w:val="en-US"/>
        </w:rPr>
        <w:t xml:space="preserve"> in </w:t>
      </w:r>
      <w:proofErr w:type="spellStart"/>
      <w:r w:rsidRPr="00703607">
        <w:rPr>
          <w:rFonts w:ascii="Times New Roman" w:eastAsia="Calibri" w:hAnsi="Times New Roman" w:cs="Times New Roman"/>
          <w:sz w:val="24"/>
          <w:szCs w:val="24"/>
          <w:lang w:val="en-US"/>
        </w:rPr>
        <w:t>grupul</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lucru</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prevazute</w:t>
      </w:r>
      <w:proofErr w:type="spellEnd"/>
      <w:r w:rsidRPr="00703607">
        <w:rPr>
          <w:rFonts w:ascii="Times New Roman" w:eastAsia="Calibri" w:hAnsi="Times New Roman" w:cs="Times New Roman"/>
          <w:sz w:val="24"/>
          <w:szCs w:val="24"/>
          <w:lang w:val="en-US"/>
        </w:rPr>
        <w:t xml:space="preserve"> la art. 4. </w:t>
      </w:r>
      <w:proofErr w:type="gramStart"/>
      <w:r w:rsidRPr="00703607">
        <w:rPr>
          <w:rFonts w:ascii="Times New Roman" w:eastAsia="Calibri" w:hAnsi="Times New Roman" w:cs="Times New Roman"/>
          <w:sz w:val="24"/>
          <w:szCs w:val="24"/>
          <w:lang w:val="en-US"/>
        </w:rPr>
        <w:t>al</w:t>
      </w:r>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prezentei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decizii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vor</w:t>
      </w:r>
      <w:proofErr w:type="spellEnd"/>
      <w:r w:rsidRPr="00703607">
        <w:rPr>
          <w:rFonts w:ascii="Times New Roman" w:eastAsia="Calibri" w:hAnsi="Times New Roman" w:cs="Times New Roman"/>
          <w:sz w:val="24"/>
          <w:szCs w:val="24"/>
          <w:lang w:val="en-US"/>
        </w:rPr>
        <w:t xml:space="preserve"> fi </w:t>
      </w:r>
      <w:proofErr w:type="spellStart"/>
      <w:r w:rsidRPr="00703607">
        <w:rPr>
          <w:rFonts w:ascii="Times New Roman" w:eastAsia="Calibri" w:hAnsi="Times New Roman" w:cs="Times New Roman"/>
          <w:sz w:val="24"/>
          <w:szCs w:val="24"/>
          <w:lang w:val="en-US"/>
        </w:rPr>
        <w:t>aduse</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cunostinta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celor</w:t>
      </w:r>
      <w:proofErr w:type="spellEnd"/>
      <w:r w:rsidRPr="00703607">
        <w:rPr>
          <w:rFonts w:ascii="Times New Roman" w:eastAsia="Calibri" w:hAnsi="Times New Roman" w:cs="Times New Roman"/>
          <w:sz w:val="24"/>
          <w:szCs w:val="24"/>
          <w:lang w:val="en-US"/>
        </w:rPr>
        <w:t xml:space="preserve"> in </w:t>
      </w:r>
      <w:proofErr w:type="spellStart"/>
      <w:r w:rsidRPr="00703607">
        <w:rPr>
          <w:rFonts w:ascii="Times New Roman" w:eastAsia="Calibri" w:hAnsi="Times New Roman" w:cs="Times New Roman"/>
          <w:sz w:val="24"/>
          <w:szCs w:val="24"/>
          <w:lang w:val="en-US"/>
        </w:rPr>
        <w:t>drept</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prin</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grija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compartimentului</w:t>
      </w:r>
      <w:proofErr w:type="spellEnd"/>
      <w:r w:rsidRPr="00703607">
        <w:rPr>
          <w:rFonts w:ascii="Times New Roman" w:eastAsia="Calibri" w:hAnsi="Times New Roman" w:cs="Times New Roman"/>
          <w:sz w:val="24"/>
          <w:szCs w:val="24"/>
          <w:lang w:val="en-US"/>
        </w:rPr>
        <w:t xml:space="preserve"> Secretariat.</w:t>
      </w:r>
    </w:p>
    <w:p w14:paraId="706D8428"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b/>
          <w:bCs/>
          <w:sz w:val="24"/>
          <w:szCs w:val="24"/>
          <w:lang w:val="en-US"/>
        </w:rPr>
        <w:t xml:space="preserve">Art. 6 – </w:t>
      </w:r>
      <w:proofErr w:type="spellStart"/>
      <w:r w:rsidRPr="00703607">
        <w:rPr>
          <w:rFonts w:ascii="Times New Roman" w:eastAsia="Calibri" w:hAnsi="Times New Roman" w:cs="Times New Roman"/>
          <w:sz w:val="24"/>
          <w:szCs w:val="24"/>
          <w:lang w:val="en-US"/>
        </w:rPr>
        <w:t>Personalul</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conducere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executie</w:t>
      </w:r>
      <w:proofErr w:type="spellEnd"/>
      <w:r w:rsidRPr="00703607">
        <w:rPr>
          <w:rFonts w:ascii="Times New Roman" w:eastAsia="Calibri" w:hAnsi="Times New Roman" w:cs="Times New Roman"/>
          <w:sz w:val="24"/>
          <w:szCs w:val="24"/>
          <w:lang w:val="en-US"/>
        </w:rPr>
        <w:t xml:space="preserve"> </w:t>
      </w:r>
      <w:proofErr w:type="spellStart"/>
      <w:proofErr w:type="gramStart"/>
      <w:r w:rsidRPr="00703607">
        <w:rPr>
          <w:rFonts w:ascii="Times New Roman" w:eastAsia="Calibri" w:hAnsi="Times New Roman" w:cs="Times New Roman"/>
          <w:sz w:val="24"/>
          <w:szCs w:val="24"/>
          <w:lang w:val="en-US"/>
        </w:rPr>
        <w:t>este</w:t>
      </w:r>
      <w:proofErr w:type="spellEnd"/>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obligat</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asigure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implementarea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masurilor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anticoruptie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necesare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adaptate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cauzelor</w:t>
      </w:r>
      <w:proofErr w:type="spellEnd"/>
      <w:r w:rsidRPr="00703607">
        <w:rPr>
          <w:rFonts w:ascii="Times New Roman" w:eastAsia="Calibri" w:hAnsi="Times New Roman" w:cs="Times New Roman"/>
          <w:sz w:val="24"/>
          <w:szCs w:val="24"/>
          <w:lang w:val="en-US"/>
        </w:rPr>
        <w:t xml:space="preserve"> care </w:t>
      </w:r>
      <w:proofErr w:type="spellStart"/>
      <w:r w:rsidRPr="00703607">
        <w:rPr>
          <w:rFonts w:ascii="Times New Roman" w:eastAsia="Calibri" w:hAnsi="Times New Roman" w:cs="Times New Roman"/>
          <w:sz w:val="24"/>
          <w:szCs w:val="24"/>
          <w:lang w:val="en-US"/>
        </w:rPr>
        <w:t>determina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posibilitatea</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aparitie</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unor</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fapte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coruptie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astfel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incat</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sa</w:t>
      </w:r>
      <w:proofErr w:type="spellEnd"/>
      <w:r w:rsidRPr="00703607">
        <w:rPr>
          <w:rFonts w:ascii="Times New Roman" w:eastAsia="Calibri" w:hAnsi="Times New Roman" w:cs="Times New Roman"/>
          <w:sz w:val="24"/>
          <w:szCs w:val="24"/>
          <w:lang w:val="en-US"/>
        </w:rPr>
        <w:t xml:space="preserve"> fie </w:t>
      </w:r>
      <w:proofErr w:type="spellStart"/>
      <w:r w:rsidRPr="00703607">
        <w:rPr>
          <w:rFonts w:ascii="Times New Roman" w:eastAsia="Calibri" w:hAnsi="Times New Roman" w:cs="Times New Roman"/>
          <w:sz w:val="24"/>
          <w:szCs w:val="24"/>
          <w:lang w:val="en-US"/>
        </w:rPr>
        <w:t>mentinuta</w:t>
      </w:r>
      <w:proofErr w:type="spellEnd"/>
      <w:r w:rsidRPr="00703607">
        <w:rPr>
          <w:rFonts w:ascii="Times New Roman" w:eastAsia="Calibri" w:hAnsi="Times New Roman" w:cs="Times New Roman"/>
          <w:sz w:val="24"/>
          <w:szCs w:val="24"/>
          <w:lang w:val="en-US"/>
        </w:rPr>
        <w:t xml:space="preserve"> la un </w:t>
      </w:r>
      <w:proofErr w:type="spellStart"/>
      <w:r w:rsidRPr="00703607">
        <w:rPr>
          <w:rFonts w:ascii="Times New Roman" w:eastAsia="Calibri" w:hAnsi="Times New Roman" w:cs="Times New Roman"/>
          <w:sz w:val="24"/>
          <w:szCs w:val="24"/>
          <w:lang w:val="en-US"/>
        </w:rPr>
        <w:t>nivel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acceptabil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atat</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probabilitatea</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aparitie</w:t>
      </w:r>
      <w:proofErr w:type="spellEnd"/>
      <w:r w:rsidRPr="00703607">
        <w:rPr>
          <w:rFonts w:ascii="Times New Roman" w:eastAsia="Calibri" w:hAnsi="Times New Roman" w:cs="Times New Roman"/>
          <w:sz w:val="24"/>
          <w:szCs w:val="24"/>
          <w:lang w:val="en-US"/>
        </w:rPr>
        <w:t xml:space="preserve"> a </w:t>
      </w:r>
      <w:proofErr w:type="spellStart"/>
      <w:r w:rsidRPr="00703607">
        <w:rPr>
          <w:rFonts w:ascii="Times New Roman" w:eastAsia="Calibri" w:hAnsi="Times New Roman" w:cs="Times New Roman"/>
          <w:sz w:val="24"/>
          <w:szCs w:val="24"/>
          <w:lang w:val="en-US"/>
        </w:rPr>
        <w:t>acestora</w:t>
      </w:r>
      <w:proofErr w:type="spellEnd"/>
      <w:r w:rsidRPr="00703607">
        <w:rPr>
          <w:rFonts w:ascii="Times New Roman" w:eastAsia="Calibri" w:hAnsi="Times New Roman" w:cs="Times New Roman"/>
          <w:sz w:val="24"/>
          <w:szCs w:val="24"/>
          <w:lang w:val="en-US"/>
        </w:rPr>
        <w:t xml:space="preserve">, cat </w:t>
      </w:r>
      <w:proofErr w:type="spellStart"/>
      <w:r w:rsidRPr="00703607">
        <w:rPr>
          <w:rFonts w:ascii="Times New Roman" w:eastAsia="Calibri" w:hAnsi="Times New Roman" w:cs="Times New Roman"/>
          <w:sz w:val="24"/>
          <w:szCs w:val="24"/>
          <w:lang w:val="en-US"/>
        </w:rPr>
        <w:t>si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impactul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resimtit</w:t>
      </w:r>
      <w:proofErr w:type="spell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nivelul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activitatilor</w:t>
      </w:r>
      <w:proofErr w:type="spellEnd"/>
      <w:r w:rsidRPr="00703607">
        <w:rPr>
          <w:rFonts w:ascii="Times New Roman" w:eastAsia="Calibri" w:hAnsi="Times New Roman" w:cs="Times New Roman"/>
          <w:sz w:val="24"/>
          <w:szCs w:val="24"/>
          <w:lang w:val="en-US"/>
        </w:rPr>
        <w:t>.</w:t>
      </w:r>
    </w:p>
    <w:p w14:paraId="3473F0F0" w14:textId="77777777" w:rsidR="00703607" w:rsidRPr="00703607" w:rsidRDefault="00703607" w:rsidP="00703607">
      <w:pPr>
        <w:spacing w:after="0" w:line="360" w:lineRule="auto"/>
        <w:ind w:firstLine="720"/>
        <w:jc w:val="both"/>
        <w:rPr>
          <w:rFonts w:ascii="Times New Roman" w:eastAsia="Calibri" w:hAnsi="Times New Roman" w:cs="Times New Roman"/>
          <w:sz w:val="24"/>
          <w:szCs w:val="24"/>
          <w:lang w:val="en-US"/>
        </w:rPr>
      </w:pPr>
      <w:r w:rsidRPr="00703607">
        <w:rPr>
          <w:rFonts w:ascii="Times New Roman" w:eastAsia="Calibri" w:hAnsi="Times New Roman" w:cs="Times New Roman"/>
          <w:b/>
          <w:bCs/>
          <w:sz w:val="24"/>
          <w:szCs w:val="24"/>
          <w:lang w:val="en-US"/>
        </w:rPr>
        <w:t>Art. 7</w:t>
      </w:r>
      <w:r w:rsidRPr="00703607">
        <w:rPr>
          <w:rFonts w:ascii="Times New Roman" w:eastAsia="Calibri" w:hAnsi="Times New Roman" w:cs="Times New Roman"/>
          <w:sz w:val="24"/>
          <w:szCs w:val="24"/>
          <w:lang w:val="en-US"/>
        </w:rPr>
        <w:t xml:space="preserve"> - </w:t>
      </w:r>
      <w:proofErr w:type="spellStart"/>
      <w:r w:rsidRPr="00703607">
        <w:rPr>
          <w:rFonts w:ascii="Times New Roman" w:eastAsia="Calibri" w:hAnsi="Times New Roman" w:cs="Times New Roman"/>
          <w:sz w:val="24"/>
          <w:szCs w:val="24"/>
          <w:lang w:val="en-US"/>
        </w:rPr>
        <w:t>Prevederile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prezentei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decizii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vor</w:t>
      </w:r>
      <w:proofErr w:type="spellEnd"/>
      <w:r w:rsidRPr="00703607">
        <w:rPr>
          <w:rFonts w:ascii="Times New Roman" w:eastAsia="Calibri" w:hAnsi="Times New Roman" w:cs="Times New Roman"/>
          <w:sz w:val="24"/>
          <w:szCs w:val="24"/>
          <w:lang w:val="en-US"/>
        </w:rPr>
        <w:t xml:space="preserve"> fi </w:t>
      </w:r>
      <w:proofErr w:type="spellStart"/>
      <w:proofErr w:type="gramStart"/>
      <w:r w:rsidRPr="00703607">
        <w:rPr>
          <w:rFonts w:ascii="Times New Roman" w:eastAsia="Calibri" w:hAnsi="Times New Roman" w:cs="Times New Roman"/>
          <w:sz w:val="24"/>
          <w:szCs w:val="24"/>
          <w:lang w:val="en-US"/>
        </w:rPr>
        <w:t>duse</w:t>
      </w:r>
      <w:proofErr w:type="spellEnd"/>
      <w:proofErr w:type="gramEnd"/>
      <w:r w:rsidRPr="00703607">
        <w:rPr>
          <w:rFonts w:ascii="Times New Roman" w:eastAsia="Calibri" w:hAnsi="Times New Roman" w:cs="Times New Roman"/>
          <w:sz w:val="24"/>
          <w:szCs w:val="24"/>
          <w:lang w:val="en-US"/>
        </w:rPr>
        <w:t xml:space="preserve"> la </w:t>
      </w:r>
      <w:proofErr w:type="spellStart"/>
      <w:r w:rsidRPr="00703607">
        <w:rPr>
          <w:rFonts w:ascii="Times New Roman" w:eastAsia="Calibri" w:hAnsi="Times New Roman" w:cs="Times New Roman"/>
          <w:sz w:val="24"/>
          <w:szCs w:val="24"/>
          <w:lang w:val="en-US"/>
        </w:rPr>
        <w:t>îndeplinire</w:t>
      </w:r>
      <w:proofErr w:type="spellEnd"/>
      <w:r w:rsidRPr="00703607">
        <w:rPr>
          <w:rFonts w:ascii="Times New Roman" w:eastAsia="Calibri" w:hAnsi="Times New Roman" w:cs="Times New Roman"/>
          <w:sz w:val="24"/>
          <w:szCs w:val="24"/>
          <w:lang w:val="en-US"/>
        </w:rPr>
        <w:t xml:space="preserve"> de </w:t>
      </w:r>
      <w:proofErr w:type="spellStart"/>
      <w:r w:rsidRPr="00703607">
        <w:rPr>
          <w:rFonts w:ascii="Times New Roman" w:eastAsia="Calibri" w:hAnsi="Times New Roman" w:cs="Times New Roman"/>
          <w:sz w:val="24"/>
          <w:szCs w:val="24"/>
          <w:lang w:val="en-US"/>
        </w:rPr>
        <w:t>către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Compartimentele</w:t>
      </w:r>
      <w:proofErr w:type="spellEnd"/>
      <w:r w:rsidRPr="00703607">
        <w:rPr>
          <w:rFonts w:ascii="Times New Roman" w:eastAsia="Calibri" w:hAnsi="Times New Roman" w:cs="Times New Roman"/>
          <w:sz w:val="24"/>
          <w:szCs w:val="24"/>
          <w:lang w:val="en-US"/>
        </w:rPr>
        <w:t xml:space="preserve"> din </w:t>
      </w:r>
      <w:proofErr w:type="spellStart"/>
      <w:r w:rsidRPr="00703607">
        <w:rPr>
          <w:rFonts w:ascii="Times New Roman" w:eastAsia="Calibri" w:hAnsi="Times New Roman" w:cs="Times New Roman"/>
          <w:sz w:val="24"/>
          <w:szCs w:val="24"/>
          <w:lang w:val="en-US"/>
        </w:rPr>
        <w:t>cadrul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w:t>
      </w:r>
    </w:p>
    <w:p w14:paraId="5EEEEB25" w14:textId="77777777" w:rsidR="00703607" w:rsidRPr="00703607" w:rsidRDefault="00703607" w:rsidP="00703607">
      <w:pPr>
        <w:spacing w:after="0" w:line="360" w:lineRule="auto"/>
        <w:ind w:firstLine="720"/>
        <w:jc w:val="both"/>
        <w:rPr>
          <w:rFonts w:ascii="Times New Roman" w:eastAsia="Calibri" w:hAnsi="Times New Roman" w:cs="Times New Roman"/>
          <w:b/>
          <w:sz w:val="24"/>
          <w:szCs w:val="24"/>
          <w:lang w:val="en-US"/>
        </w:rPr>
      </w:pPr>
      <w:r w:rsidRPr="00703607">
        <w:rPr>
          <w:rFonts w:ascii="Times New Roman" w:eastAsia="Calibri" w:hAnsi="Times New Roman" w:cs="Times New Roman"/>
          <w:b/>
          <w:sz w:val="24"/>
          <w:szCs w:val="24"/>
          <w:lang w:val="en-US"/>
        </w:rPr>
        <w:t xml:space="preserve">Art. 8 - </w:t>
      </w:r>
      <w:proofErr w:type="spellStart"/>
      <w:r w:rsidRPr="00703607">
        <w:rPr>
          <w:rFonts w:ascii="Times New Roman" w:eastAsia="Calibri" w:hAnsi="Times New Roman" w:cs="Times New Roman"/>
          <w:sz w:val="24"/>
          <w:szCs w:val="24"/>
          <w:lang w:val="en-US"/>
        </w:rPr>
        <w:t>Secretarul</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unității</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va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comunica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prezenta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decizie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persoanelor</w:t>
      </w:r>
      <w:proofErr w:type="spellEnd"/>
      <w:r w:rsidRPr="00703607">
        <w:rPr>
          <w:rFonts w:ascii="Times New Roman" w:eastAsia="Calibri" w:hAnsi="Times New Roman" w:cs="Times New Roman"/>
          <w:sz w:val="24"/>
          <w:szCs w:val="24"/>
          <w:lang w:val="en-US"/>
        </w:rPr>
        <w:t xml:space="preserve"> </w:t>
      </w:r>
      <w:proofErr w:type="spellStart"/>
      <w:proofErr w:type="gramStart"/>
      <w:r w:rsidRPr="00703607">
        <w:rPr>
          <w:rFonts w:ascii="Times New Roman" w:eastAsia="Calibri" w:hAnsi="Times New Roman" w:cs="Times New Roman"/>
          <w:sz w:val="24"/>
          <w:szCs w:val="24"/>
          <w:lang w:val="en-US"/>
        </w:rPr>
        <w:t>interesate</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pentru</w:t>
      </w:r>
      <w:proofErr w:type="spellEnd"/>
      <w:proofErr w:type="gram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ducerea</w:t>
      </w:r>
      <w:proofErr w:type="spellEnd"/>
      <w:r w:rsidRPr="00703607">
        <w:rPr>
          <w:rFonts w:ascii="Times New Roman" w:eastAsia="Calibri" w:hAnsi="Times New Roman" w:cs="Times New Roman"/>
          <w:sz w:val="24"/>
          <w:szCs w:val="24"/>
          <w:lang w:val="en-US"/>
        </w:rPr>
        <w:t xml:space="preserve">  </w:t>
      </w:r>
      <w:proofErr w:type="spellStart"/>
      <w:r w:rsidRPr="00703607">
        <w:rPr>
          <w:rFonts w:ascii="Times New Roman" w:eastAsia="Calibri" w:hAnsi="Times New Roman" w:cs="Times New Roman"/>
          <w:sz w:val="24"/>
          <w:szCs w:val="24"/>
          <w:lang w:val="en-US"/>
        </w:rPr>
        <w:t>ei</w:t>
      </w:r>
      <w:proofErr w:type="spellEnd"/>
      <w:r w:rsidRPr="00703607">
        <w:rPr>
          <w:rFonts w:ascii="Times New Roman" w:eastAsia="Calibri" w:hAnsi="Times New Roman" w:cs="Times New Roman"/>
          <w:sz w:val="24"/>
          <w:szCs w:val="24"/>
          <w:lang w:val="en-US"/>
        </w:rPr>
        <w:t xml:space="preserve"> al </w:t>
      </w:r>
      <w:proofErr w:type="spellStart"/>
      <w:r w:rsidRPr="00703607">
        <w:rPr>
          <w:rFonts w:ascii="Times New Roman" w:eastAsia="Calibri" w:hAnsi="Times New Roman" w:cs="Times New Roman"/>
          <w:sz w:val="24"/>
          <w:szCs w:val="24"/>
          <w:lang w:val="en-US"/>
        </w:rPr>
        <w:t>indpelinire</w:t>
      </w:r>
      <w:proofErr w:type="spellEnd"/>
      <w:r w:rsidRPr="00703607">
        <w:rPr>
          <w:rFonts w:ascii="Times New Roman" w:eastAsia="Calibri" w:hAnsi="Times New Roman" w:cs="Times New Roman"/>
          <w:sz w:val="24"/>
          <w:szCs w:val="24"/>
          <w:lang w:val="en-US"/>
        </w:rPr>
        <w:t>.</w:t>
      </w:r>
    </w:p>
    <w:p w14:paraId="0EBFE0FB" w14:textId="77777777" w:rsidR="00703607" w:rsidRPr="00703607" w:rsidRDefault="00703607" w:rsidP="00703607">
      <w:pPr>
        <w:spacing w:after="0" w:line="360" w:lineRule="auto"/>
        <w:jc w:val="both"/>
        <w:rPr>
          <w:rFonts w:ascii="Times New Roman" w:eastAsia="Calibri" w:hAnsi="Times New Roman" w:cs="Times New Roman"/>
          <w:b/>
          <w:sz w:val="24"/>
          <w:szCs w:val="24"/>
          <w:lang w:val="en-US"/>
        </w:rPr>
      </w:pPr>
    </w:p>
    <w:p w14:paraId="7226BE4B" w14:textId="77777777" w:rsidR="00703607" w:rsidRPr="00703607" w:rsidRDefault="00703607" w:rsidP="00703607">
      <w:pPr>
        <w:spacing w:after="0" w:line="360" w:lineRule="auto"/>
        <w:jc w:val="both"/>
        <w:rPr>
          <w:rFonts w:ascii="Times New Roman" w:eastAsia="Calibri" w:hAnsi="Times New Roman" w:cs="Times New Roman"/>
          <w:b/>
          <w:sz w:val="24"/>
          <w:szCs w:val="24"/>
          <w:lang w:val="en-US"/>
        </w:rPr>
      </w:pPr>
    </w:p>
    <w:p w14:paraId="535F3D87" w14:textId="77777777" w:rsidR="00703607" w:rsidRPr="00703607" w:rsidRDefault="00703607" w:rsidP="00703607">
      <w:pPr>
        <w:spacing w:after="0" w:line="360" w:lineRule="auto"/>
        <w:jc w:val="both"/>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r>
      <w:r w:rsidRPr="00703607">
        <w:rPr>
          <w:rFonts w:ascii="Times New Roman" w:eastAsia="Calibri" w:hAnsi="Times New Roman" w:cs="Times New Roman"/>
          <w:sz w:val="24"/>
          <w:szCs w:val="24"/>
          <w:lang w:val="en-US"/>
        </w:rPr>
        <w:tab/>
        <w:t xml:space="preserve"> </w:t>
      </w:r>
    </w:p>
    <w:p w14:paraId="07C84EAB" w14:textId="77777777" w:rsidR="00703607" w:rsidRPr="0034613C" w:rsidRDefault="00703607" w:rsidP="00703607">
      <w:pPr>
        <w:spacing w:after="0" w:line="360" w:lineRule="auto"/>
        <w:jc w:val="center"/>
        <w:rPr>
          <w:rFonts w:ascii="Times New Roman" w:eastAsia="Calibri" w:hAnsi="Times New Roman" w:cs="Times New Roman"/>
          <w:b/>
          <w:sz w:val="24"/>
          <w:szCs w:val="24"/>
          <w:lang w:val="en-US"/>
        </w:rPr>
      </w:pPr>
      <w:bookmarkStart w:id="0" w:name="_GoBack"/>
      <w:r w:rsidRPr="0034613C">
        <w:rPr>
          <w:rFonts w:ascii="Times New Roman" w:eastAsia="Calibri" w:hAnsi="Times New Roman" w:cs="Times New Roman"/>
          <w:b/>
          <w:sz w:val="24"/>
          <w:szCs w:val="24"/>
          <w:lang w:val="en-US"/>
        </w:rPr>
        <w:t>Director,</w:t>
      </w:r>
    </w:p>
    <w:p w14:paraId="2A7EBBCE" w14:textId="611A245C" w:rsidR="00703607" w:rsidRPr="0034613C" w:rsidRDefault="00571C07" w:rsidP="00703607">
      <w:pPr>
        <w:spacing w:after="0" w:line="360" w:lineRule="auto"/>
        <w:jc w:val="center"/>
        <w:rPr>
          <w:rFonts w:ascii="Times New Roman" w:eastAsia="Calibri" w:hAnsi="Times New Roman" w:cs="Times New Roman"/>
          <w:b/>
          <w:sz w:val="24"/>
          <w:szCs w:val="24"/>
          <w:lang w:val="en-US"/>
        </w:rPr>
      </w:pPr>
      <w:r w:rsidRPr="0034613C">
        <w:rPr>
          <w:rFonts w:ascii="Times New Roman" w:eastAsia="Calibri" w:hAnsi="Times New Roman" w:cs="Times New Roman"/>
          <w:b/>
          <w:sz w:val="24"/>
          <w:szCs w:val="24"/>
          <w:lang w:val="en-US"/>
        </w:rPr>
        <w:t>Prof. BEU MARINELA</w:t>
      </w:r>
    </w:p>
    <w:bookmarkEnd w:id="0"/>
    <w:p w14:paraId="5AF7A4D4"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697B2E6F"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35B134DD"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6A45C246"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113AD5EB"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192D4DB9"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7A0B7244" w14:textId="3387F6CA" w:rsid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02136027" w14:textId="3C5C778F" w:rsid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4263760E" w14:textId="7CB4BE0A" w:rsid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3CEB865C" w14:textId="328E53A9" w:rsid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192C44E0" w14:textId="525B0DFB" w:rsid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0A343067" w14:textId="0F318735" w:rsid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7A1CC109" w14:textId="3C266CBB" w:rsid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29262285"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242BA685"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39A0140F"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4D2E51D3" w14:textId="77777777" w:rsidR="00703607" w:rsidRPr="00703607" w:rsidRDefault="00703607" w:rsidP="00703607">
      <w:pPr>
        <w:spacing w:after="0" w:line="360" w:lineRule="auto"/>
        <w:jc w:val="both"/>
        <w:rPr>
          <w:rFonts w:ascii="Times New Roman" w:eastAsia="Calibri" w:hAnsi="Times New Roman" w:cs="Times New Roman"/>
          <w:color w:val="FF0000"/>
          <w:sz w:val="24"/>
          <w:szCs w:val="24"/>
          <w:lang w:val="en-US"/>
        </w:rPr>
      </w:pPr>
    </w:p>
    <w:p w14:paraId="0505E558" w14:textId="3E4D1359" w:rsidR="00703607" w:rsidRPr="00703607" w:rsidRDefault="00703607" w:rsidP="00703607">
      <w:pPr>
        <w:spacing w:after="0" w:line="360" w:lineRule="auto"/>
        <w:jc w:val="right"/>
        <w:rPr>
          <w:rFonts w:ascii="Times New Roman" w:eastAsia="Times New Roman" w:hAnsi="Times New Roman" w:cs="Times New Roman"/>
          <w:b/>
          <w:sz w:val="24"/>
          <w:szCs w:val="24"/>
          <w:lang w:eastAsia="ro-RO"/>
        </w:rPr>
      </w:pPr>
      <w:r w:rsidRPr="00703607">
        <w:rPr>
          <w:rFonts w:ascii="Times New Roman" w:eastAsia="Times New Roman" w:hAnsi="Times New Roman" w:cs="Times New Roman"/>
          <w:b/>
          <w:sz w:val="24"/>
          <w:szCs w:val="24"/>
          <w:lang w:eastAsia="ro-RO"/>
        </w:rPr>
        <w:t xml:space="preserve">Anexa nr. 1 la Decizia nr. </w:t>
      </w:r>
      <w:r w:rsidR="001B1A7F">
        <w:rPr>
          <w:rFonts w:ascii="Times New Roman" w:eastAsia="Times New Roman" w:hAnsi="Times New Roman" w:cs="Times New Roman"/>
          <w:b/>
          <w:sz w:val="24"/>
          <w:szCs w:val="24"/>
          <w:lang w:eastAsia="ro-RO"/>
        </w:rPr>
        <w:t>.....</w:t>
      </w:r>
      <w:r w:rsidRPr="00703607">
        <w:rPr>
          <w:rFonts w:ascii="Times New Roman" w:eastAsia="Times New Roman" w:hAnsi="Times New Roman" w:cs="Times New Roman"/>
          <w:b/>
          <w:sz w:val="24"/>
          <w:szCs w:val="24"/>
          <w:lang w:eastAsia="ro-RO"/>
        </w:rPr>
        <w:t xml:space="preserve"> / </w:t>
      </w:r>
      <w:r w:rsidR="001B1A7F">
        <w:rPr>
          <w:rFonts w:ascii="Times New Roman" w:eastAsia="Times New Roman" w:hAnsi="Times New Roman" w:cs="Times New Roman"/>
          <w:b/>
          <w:sz w:val="24"/>
          <w:szCs w:val="24"/>
          <w:lang w:eastAsia="ro-RO"/>
        </w:rPr>
        <w:t>.............</w:t>
      </w:r>
    </w:p>
    <w:p w14:paraId="4E3C24B4" w14:textId="77777777" w:rsidR="00703607" w:rsidRPr="00703607" w:rsidRDefault="00703607" w:rsidP="00703607">
      <w:pPr>
        <w:spacing w:after="0" w:line="360" w:lineRule="auto"/>
        <w:jc w:val="right"/>
        <w:rPr>
          <w:rFonts w:ascii="Times New Roman" w:eastAsia="Times New Roman" w:hAnsi="Times New Roman" w:cs="Times New Roman"/>
          <w:b/>
          <w:sz w:val="24"/>
          <w:szCs w:val="24"/>
          <w:lang w:eastAsia="ro-RO"/>
        </w:rPr>
      </w:pPr>
      <w:r w:rsidRPr="00703607">
        <w:rPr>
          <w:rFonts w:ascii="Times New Roman" w:eastAsia="Times New Roman" w:hAnsi="Times New Roman" w:cs="Times New Roman"/>
          <w:b/>
          <w:sz w:val="24"/>
          <w:szCs w:val="24"/>
          <w:lang w:eastAsia="ro-RO"/>
        </w:rPr>
        <w:lastRenderedPageBreak/>
        <w:t xml:space="preserve"> </w:t>
      </w:r>
    </w:p>
    <w:p w14:paraId="7458EF05" w14:textId="77777777" w:rsidR="00703607" w:rsidRPr="00703607" w:rsidRDefault="00703607" w:rsidP="00703607">
      <w:pPr>
        <w:spacing w:after="0" w:line="360" w:lineRule="auto"/>
        <w:jc w:val="center"/>
        <w:rPr>
          <w:rFonts w:ascii="Times New Roman" w:eastAsia="Times New Roman" w:hAnsi="Times New Roman" w:cs="Times New Roman"/>
          <w:sz w:val="24"/>
          <w:szCs w:val="24"/>
          <w:lang w:eastAsia="ro-RO"/>
        </w:rPr>
      </w:pPr>
      <w:r w:rsidRPr="00703607">
        <w:rPr>
          <w:rFonts w:ascii="Times New Roman" w:eastAsia="Times New Roman" w:hAnsi="Times New Roman" w:cs="Times New Roman"/>
          <w:b/>
          <w:sz w:val="24"/>
          <w:szCs w:val="24"/>
          <w:lang w:eastAsia="ro-RO"/>
        </w:rPr>
        <w:t>DECLARAŢIE</w:t>
      </w:r>
      <w:r w:rsidRPr="00703607">
        <w:rPr>
          <w:rFonts w:ascii="Times New Roman" w:eastAsia="Times New Roman" w:hAnsi="Times New Roman" w:cs="Times New Roman"/>
          <w:b/>
          <w:i/>
          <w:sz w:val="24"/>
          <w:szCs w:val="24"/>
          <w:lang w:eastAsia="ro-RO"/>
        </w:rPr>
        <w:t xml:space="preserve"> </w:t>
      </w:r>
      <w:r w:rsidRPr="00703607">
        <w:rPr>
          <w:rFonts w:ascii="Times New Roman" w:eastAsia="Times New Roman" w:hAnsi="Times New Roman" w:cs="Times New Roman"/>
          <w:b/>
          <w:sz w:val="24"/>
          <w:szCs w:val="24"/>
          <w:lang w:eastAsia="ro-RO"/>
        </w:rPr>
        <w:t xml:space="preserve">DE ADERARE  </w:t>
      </w:r>
    </w:p>
    <w:p w14:paraId="12D686A9" w14:textId="77777777" w:rsidR="00703607" w:rsidRPr="00703607" w:rsidRDefault="00703607" w:rsidP="00703607">
      <w:pPr>
        <w:spacing w:after="0" w:line="360" w:lineRule="auto"/>
        <w:jc w:val="center"/>
        <w:rPr>
          <w:rFonts w:ascii="Times New Roman" w:eastAsia="Times New Roman" w:hAnsi="Times New Roman" w:cs="Times New Roman"/>
          <w:i/>
          <w:sz w:val="24"/>
          <w:szCs w:val="24"/>
          <w:lang w:eastAsia="ro-RO"/>
        </w:rPr>
      </w:pPr>
      <w:r w:rsidRPr="00703607">
        <w:rPr>
          <w:rFonts w:ascii="Times New Roman" w:eastAsia="Times New Roman" w:hAnsi="Times New Roman" w:cs="Times New Roman"/>
          <w:b/>
          <w:i/>
          <w:sz w:val="24"/>
          <w:szCs w:val="24"/>
          <w:lang w:eastAsia="ro-RO"/>
        </w:rPr>
        <w:t>la valorile, principiile, obiectivele, măsurile şi termenele prevăzute în</w:t>
      </w:r>
      <w:r w:rsidRPr="00703607">
        <w:rPr>
          <w:rFonts w:ascii="Times New Roman" w:eastAsia="Times New Roman" w:hAnsi="Times New Roman" w:cs="Times New Roman"/>
          <w:i/>
          <w:sz w:val="24"/>
          <w:szCs w:val="24"/>
          <w:lang w:eastAsia="ro-RO"/>
        </w:rPr>
        <w:t xml:space="preserve"> </w:t>
      </w:r>
    </w:p>
    <w:p w14:paraId="4AF8ADFA" w14:textId="77777777" w:rsidR="00703607" w:rsidRPr="00703607" w:rsidRDefault="00703607" w:rsidP="00703607">
      <w:pPr>
        <w:spacing w:after="0" w:line="360" w:lineRule="auto"/>
        <w:jc w:val="center"/>
        <w:rPr>
          <w:rFonts w:ascii="Times New Roman" w:eastAsia="Times New Roman" w:hAnsi="Times New Roman" w:cs="Times New Roman"/>
          <w:sz w:val="24"/>
          <w:szCs w:val="24"/>
          <w:lang w:eastAsia="ro-RO"/>
        </w:rPr>
      </w:pPr>
      <w:r w:rsidRPr="00703607">
        <w:rPr>
          <w:rFonts w:ascii="Times New Roman" w:eastAsia="Times New Roman" w:hAnsi="Times New Roman" w:cs="Times New Roman"/>
          <w:b/>
          <w:i/>
          <w:sz w:val="24"/>
          <w:szCs w:val="24"/>
          <w:lang w:eastAsia="ro-RO"/>
        </w:rPr>
        <w:t>Strategia Naţională Anticorupţie 2021 – 2025</w:t>
      </w:r>
    </w:p>
    <w:p w14:paraId="41372C95" w14:textId="77777777" w:rsidR="00703607" w:rsidRPr="00703607" w:rsidRDefault="00703607" w:rsidP="00703607">
      <w:pPr>
        <w:spacing w:after="0" w:line="360" w:lineRule="auto"/>
        <w:jc w:val="both"/>
        <w:rPr>
          <w:rFonts w:ascii="Times New Roman" w:eastAsia="Times New Roman" w:hAnsi="Times New Roman" w:cs="Times New Roman"/>
          <w:sz w:val="24"/>
          <w:szCs w:val="24"/>
          <w:lang w:eastAsia="ro-RO"/>
        </w:rPr>
      </w:pPr>
    </w:p>
    <w:p w14:paraId="7CB62505" w14:textId="77777777" w:rsidR="00703607" w:rsidRPr="00703607" w:rsidRDefault="00703607" w:rsidP="00703607">
      <w:pPr>
        <w:spacing w:after="0" w:line="360" w:lineRule="auto"/>
        <w:ind w:firstLine="720"/>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Având în vedere adoptarea de către Guvernul României a Strategiei Naţionale Anticorupţie pe perioada 2021 - 2025, a seturilor de indicatori, riscurilor asociate obiectivelor şi măsurilor din strategie și a surselor de verificare, a inventarului măsurilor de transparență instituțională și de prevenire a corupției, precum şi a standardelor de publicare a informaţiilor de interes public, aprobate prin Hotărârea nr. 1269/2021;</w:t>
      </w:r>
    </w:p>
    <w:p w14:paraId="72B7294C" w14:textId="77777777" w:rsidR="00703607" w:rsidRPr="00703607" w:rsidRDefault="00703607" w:rsidP="00703607">
      <w:pPr>
        <w:spacing w:after="0" w:line="360" w:lineRule="auto"/>
        <w:ind w:firstLine="720"/>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Unitatea, în calitate de autoritate cu rol de a asigura respectarea drepturilor și libertăților fundamentale ale cetățenilor, a prevederilor Constituției, precum și punerea în aplicare a legilor, a decretelor Președintelui României, a hotărârilor și ordonanțelor Guvernului, a hotărârilor Ministerului Educației și de a dispune măsurile necesare pentru aplicarea ordinelor și instrucțiunilor cu caracter normativ la nivelul unității de învățământ;</w:t>
      </w:r>
    </w:p>
    <w:p w14:paraId="77B84BCE" w14:textId="77777777" w:rsidR="00703607" w:rsidRPr="00703607" w:rsidRDefault="00703607" w:rsidP="00703607">
      <w:pPr>
        <w:spacing w:after="0" w:line="360" w:lineRule="auto"/>
        <w:ind w:firstLine="720"/>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Asumând valorile fundamentale şi principiile promovate de către Strategia Naţională Anticorupţie pe perioada 2021-2025;</w:t>
      </w:r>
    </w:p>
    <w:p w14:paraId="74412022" w14:textId="77777777" w:rsidR="00703607" w:rsidRPr="00703607" w:rsidRDefault="00703607" w:rsidP="00703607">
      <w:pPr>
        <w:spacing w:after="0" w:line="360" w:lineRule="auto"/>
        <w:ind w:firstLine="720"/>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 xml:space="preserve">Recunoscând importanţa obiectivelor Strategiei Naţionale Anticorupţie pentru perioada 2021-2025, precum şi a mecanismului de monitorizare a acesteia;  </w:t>
      </w:r>
    </w:p>
    <w:p w14:paraId="017AB3C3" w14:textId="77777777" w:rsidR="00703607" w:rsidRPr="00703607" w:rsidRDefault="00703607" w:rsidP="00703607">
      <w:pPr>
        <w:spacing w:after="0" w:line="360" w:lineRule="auto"/>
        <w:ind w:firstLine="720"/>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Sprijinind principiile şi obiectivele Strategiei Naţionale Anticorupţie şi asumându-şi îndeplinirea măsurilor specifice ce ţin de competenţa exclusivă a unității administrativ-teritoriale</w:t>
      </w:r>
    </w:p>
    <w:p w14:paraId="5B4EF99C" w14:textId="77777777" w:rsidR="00703607" w:rsidRPr="00703607" w:rsidRDefault="00703607" w:rsidP="00703607">
      <w:pPr>
        <w:spacing w:after="0" w:line="360" w:lineRule="auto"/>
        <w:jc w:val="center"/>
        <w:rPr>
          <w:rFonts w:ascii="Times New Roman" w:eastAsia="Times New Roman" w:hAnsi="Times New Roman" w:cs="Times New Roman"/>
          <w:sz w:val="24"/>
          <w:szCs w:val="24"/>
          <w:lang w:eastAsia="ro-RO"/>
        </w:rPr>
      </w:pPr>
    </w:p>
    <w:p w14:paraId="7FCAB13B" w14:textId="77777777" w:rsidR="00703607" w:rsidRPr="00703607" w:rsidRDefault="00703607" w:rsidP="00703607">
      <w:pPr>
        <w:spacing w:after="0" w:line="360" w:lineRule="auto"/>
        <w:jc w:val="center"/>
        <w:rPr>
          <w:rFonts w:ascii="Times New Roman" w:eastAsia="Times New Roman" w:hAnsi="Times New Roman" w:cs="Times New Roman"/>
          <w:sz w:val="24"/>
          <w:szCs w:val="24"/>
          <w:lang w:eastAsia="ro-RO"/>
        </w:rPr>
      </w:pPr>
    </w:p>
    <w:p w14:paraId="1DFE2EC1" w14:textId="77777777" w:rsidR="00703607" w:rsidRPr="00703607" w:rsidRDefault="00703607" w:rsidP="00703607">
      <w:pPr>
        <w:spacing w:after="0" w:line="360" w:lineRule="auto"/>
        <w:jc w:val="center"/>
        <w:rPr>
          <w:rFonts w:ascii="Times New Roman" w:eastAsia="Times New Roman" w:hAnsi="Times New Roman" w:cs="Times New Roman"/>
          <w:b/>
          <w:sz w:val="24"/>
          <w:szCs w:val="24"/>
          <w:lang w:eastAsia="ro-RO"/>
        </w:rPr>
      </w:pPr>
      <w:r w:rsidRPr="00703607">
        <w:rPr>
          <w:rFonts w:ascii="Times New Roman" w:eastAsia="Times New Roman" w:hAnsi="Times New Roman" w:cs="Times New Roman"/>
          <w:b/>
          <w:sz w:val="24"/>
          <w:szCs w:val="24"/>
          <w:lang w:eastAsia="ro-RO"/>
        </w:rPr>
        <w:t>ADOPTĂ PREZENTA DECLARAŢIE</w:t>
      </w:r>
    </w:p>
    <w:p w14:paraId="3B546194" w14:textId="77777777" w:rsidR="00703607" w:rsidRPr="00703607" w:rsidRDefault="00703607" w:rsidP="00703607">
      <w:pPr>
        <w:spacing w:after="0" w:line="360" w:lineRule="auto"/>
        <w:jc w:val="both"/>
        <w:rPr>
          <w:rFonts w:ascii="Times New Roman" w:eastAsia="Times New Roman" w:hAnsi="Times New Roman" w:cs="Times New Roman"/>
          <w:sz w:val="24"/>
          <w:szCs w:val="24"/>
          <w:lang w:eastAsia="ro-RO"/>
        </w:rPr>
      </w:pPr>
    </w:p>
    <w:p w14:paraId="2F303ED6"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 xml:space="preserve">Condamnă corupţia în toate formele în care se manifestă; </w:t>
      </w:r>
    </w:p>
    <w:p w14:paraId="68E769F0"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 xml:space="preserve">Aderă la valorile fundamentale, principiile, obiectivele şi mecanismul de monitorizare a Strategiei Naţionale Anticorupţie; </w:t>
      </w:r>
    </w:p>
    <w:p w14:paraId="10D7FFFF"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 xml:space="preserve">Îşi exprimă, în mod ferm, angajamentul de continuare a eforturilor anticorupţie prin toate mijloacele legale şi administrative corespunzătoare; </w:t>
      </w:r>
    </w:p>
    <w:p w14:paraId="49848B04"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 xml:space="preserve">Împreună cu reprezentanţii instituţiei adoptă toate măsurile necesare pentru evitarea situaţiilor de conflict de interese şi incompatibilităţi, precum şi pentru considerarea </w:t>
      </w:r>
      <w:r w:rsidRPr="00703607">
        <w:rPr>
          <w:rFonts w:ascii="Times New Roman" w:eastAsia="Times New Roman" w:hAnsi="Times New Roman" w:cs="Times New Roman"/>
          <w:sz w:val="24"/>
          <w:szCs w:val="24"/>
          <w:lang w:eastAsia="ro-RO"/>
        </w:rPr>
        <w:lastRenderedPageBreak/>
        <w:t xml:space="preserve">interesului public mai presus de orice alt interes, în acord cu respectarea principiului transparenţei procesului decizional şi accesului neîngrădit la informaţiile de interes public; </w:t>
      </w:r>
    </w:p>
    <w:p w14:paraId="7CD5E6D3"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Îşi asumă îndeplinirea măsurilor specifice ce ţin de competenţa exclusivă a instituţiei pe care o reprezintă;</w:t>
      </w:r>
    </w:p>
    <w:p w14:paraId="35052CB5"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Susţine şi promovează implementarea cadrului legislativ anticorupţie ce vizează, în principal, prevenirea corupţiei în instituţie, creşterea gradului de educaţie anticorupţie, combaterea corupţiei prin măsuri administrative, aprobarea planurilor de integritate şi dezvoltarea sistemului naţional de monitorizare a SNA;</w:t>
      </w:r>
    </w:p>
    <w:p w14:paraId="2290DF91"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Autoevaluează anual asupra gradului de implementare a planului de integritate pe instituţie;</w:t>
      </w:r>
    </w:p>
    <w:p w14:paraId="2ADD7FEA" w14:textId="77777777" w:rsidR="00703607" w:rsidRPr="00703607" w:rsidRDefault="00703607" w:rsidP="00703607">
      <w:pPr>
        <w:numPr>
          <w:ilvl w:val="0"/>
          <w:numId w:val="1"/>
        </w:numPr>
        <w:spacing w:after="0" w:line="360" w:lineRule="auto"/>
        <w:jc w:val="both"/>
        <w:rPr>
          <w:rFonts w:ascii="Times New Roman" w:eastAsia="Times New Roman" w:hAnsi="Times New Roman" w:cs="Times New Roman"/>
          <w:sz w:val="24"/>
          <w:szCs w:val="24"/>
          <w:lang w:eastAsia="ro-RO"/>
        </w:rPr>
      </w:pPr>
      <w:r w:rsidRPr="00703607">
        <w:rPr>
          <w:rFonts w:ascii="Times New Roman" w:eastAsia="Times New Roman" w:hAnsi="Times New Roman" w:cs="Times New Roman"/>
          <w:sz w:val="24"/>
          <w:szCs w:val="24"/>
          <w:lang w:eastAsia="ro-RO"/>
        </w:rPr>
        <w:t>Autoevaluează anual asupra gradului de implementare a măsurilor preventive obligatorii.</w:t>
      </w:r>
    </w:p>
    <w:p w14:paraId="0E80FD5E" w14:textId="77777777" w:rsidR="00703607" w:rsidRPr="00703607" w:rsidRDefault="00703607" w:rsidP="00703607">
      <w:pPr>
        <w:spacing w:after="0" w:line="360" w:lineRule="auto"/>
        <w:rPr>
          <w:rFonts w:ascii="Times New Roman" w:eastAsia="Calibri" w:hAnsi="Times New Roman" w:cs="Times New Roman"/>
          <w:sz w:val="24"/>
          <w:szCs w:val="24"/>
          <w:lang w:val="en-US"/>
        </w:rPr>
      </w:pPr>
    </w:p>
    <w:p w14:paraId="0584ABF6" w14:textId="77777777" w:rsidR="00703607" w:rsidRPr="00703607" w:rsidRDefault="00703607" w:rsidP="00703607">
      <w:pPr>
        <w:spacing w:after="0" w:line="360" w:lineRule="auto"/>
        <w:jc w:val="center"/>
        <w:rPr>
          <w:rFonts w:ascii="Times New Roman" w:eastAsia="Calibri" w:hAnsi="Times New Roman" w:cs="Times New Roman"/>
          <w:sz w:val="24"/>
          <w:szCs w:val="24"/>
          <w:lang w:val="en-US"/>
        </w:rPr>
      </w:pPr>
    </w:p>
    <w:p w14:paraId="4DC5A14E" w14:textId="77777777" w:rsidR="00703607" w:rsidRPr="00703607" w:rsidRDefault="00703607" w:rsidP="00703607">
      <w:pPr>
        <w:spacing w:after="0" w:line="360" w:lineRule="auto"/>
        <w:jc w:val="center"/>
        <w:rPr>
          <w:rFonts w:ascii="Times New Roman" w:eastAsia="Calibri" w:hAnsi="Times New Roman" w:cs="Times New Roman"/>
          <w:sz w:val="24"/>
          <w:szCs w:val="24"/>
          <w:lang w:val="en-US"/>
        </w:rPr>
      </w:pPr>
      <w:r w:rsidRPr="00703607">
        <w:rPr>
          <w:rFonts w:ascii="Times New Roman" w:eastAsia="Calibri" w:hAnsi="Times New Roman" w:cs="Times New Roman"/>
          <w:sz w:val="24"/>
          <w:szCs w:val="24"/>
          <w:lang w:val="en-US"/>
        </w:rPr>
        <w:t>Director,</w:t>
      </w:r>
    </w:p>
    <w:p w14:paraId="31CA1C3B" w14:textId="3166C279" w:rsidR="00703607" w:rsidRPr="00703607" w:rsidRDefault="001B1A7F" w:rsidP="00703607">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Prof. …………</w:t>
      </w:r>
    </w:p>
    <w:p w14:paraId="31A9D6AE" w14:textId="77777777" w:rsidR="00703607" w:rsidRPr="00703607" w:rsidRDefault="00703607" w:rsidP="00703607">
      <w:pPr>
        <w:spacing w:after="0" w:line="360" w:lineRule="auto"/>
        <w:jc w:val="center"/>
        <w:rPr>
          <w:rFonts w:ascii="Times New Roman" w:eastAsia="Calibri" w:hAnsi="Times New Roman" w:cs="Times New Roman"/>
          <w:sz w:val="24"/>
          <w:szCs w:val="24"/>
          <w:lang w:val="en-US"/>
        </w:rPr>
      </w:pPr>
    </w:p>
    <w:p w14:paraId="5B9DA37B" w14:textId="77777777" w:rsidR="00703607" w:rsidRPr="00703607" w:rsidRDefault="00703607" w:rsidP="00703607">
      <w:pPr>
        <w:spacing w:after="0" w:line="360" w:lineRule="auto"/>
        <w:jc w:val="center"/>
        <w:rPr>
          <w:rFonts w:ascii="Times New Roman" w:eastAsia="Calibri" w:hAnsi="Times New Roman" w:cs="Times New Roman"/>
          <w:sz w:val="24"/>
          <w:szCs w:val="24"/>
          <w:lang w:val="en-US"/>
        </w:rPr>
      </w:pPr>
    </w:p>
    <w:p w14:paraId="6AEAB09B" w14:textId="77777777" w:rsidR="00A45730" w:rsidRDefault="00A45730"/>
    <w:sectPr w:rsidR="00A45730" w:rsidSect="004420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F23C0" w14:textId="77777777" w:rsidR="00415457" w:rsidRDefault="00415457" w:rsidP="00571C07">
      <w:pPr>
        <w:spacing w:after="0" w:line="240" w:lineRule="auto"/>
      </w:pPr>
      <w:r>
        <w:separator/>
      </w:r>
    </w:p>
  </w:endnote>
  <w:endnote w:type="continuationSeparator" w:id="0">
    <w:p w14:paraId="31C7048F" w14:textId="77777777" w:rsidR="00415457" w:rsidRDefault="00415457" w:rsidP="0057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CCB3D" w14:textId="77777777" w:rsidR="00415457" w:rsidRDefault="00415457" w:rsidP="00571C07">
      <w:pPr>
        <w:spacing w:after="0" w:line="240" w:lineRule="auto"/>
      </w:pPr>
      <w:r>
        <w:separator/>
      </w:r>
    </w:p>
  </w:footnote>
  <w:footnote w:type="continuationSeparator" w:id="0">
    <w:p w14:paraId="6766577E" w14:textId="77777777" w:rsidR="00415457" w:rsidRDefault="00415457" w:rsidP="00571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8D7E" w14:textId="71AE422E" w:rsidR="00571C07" w:rsidRPr="00571C07" w:rsidRDefault="00571C07">
    <w:pPr>
      <w:pStyle w:val="Header"/>
      <w:rPr>
        <w:b/>
        <w:lang w:val="en-US"/>
      </w:rPr>
    </w:pPr>
    <w:r w:rsidRPr="00571C07">
      <w:rPr>
        <w:b/>
        <w:lang w:val="en-US"/>
      </w:rPr>
      <w:t>SCOALA GIMNAZIALA VOINEASA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2C88"/>
    <w:multiLevelType w:val="hybridMultilevel"/>
    <w:tmpl w:val="529EE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E628BF"/>
    <w:multiLevelType w:val="hybridMultilevel"/>
    <w:tmpl w:val="43D83260"/>
    <w:lvl w:ilvl="0" w:tplc="D3F036EC">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423352A"/>
    <w:multiLevelType w:val="hybridMultilevel"/>
    <w:tmpl w:val="A986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04"/>
    <w:rsid w:val="000C54F3"/>
    <w:rsid w:val="001B1A7F"/>
    <w:rsid w:val="001C7FE2"/>
    <w:rsid w:val="001F7A38"/>
    <w:rsid w:val="0034613C"/>
    <w:rsid w:val="00415457"/>
    <w:rsid w:val="00442006"/>
    <w:rsid w:val="00571C07"/>
    <w:rsid w:val="00703407"/>
    <w:rsid w:val="00703607"/>
    <w:rsid w:val="00855E04"/>
    <w:rsid w:val="00A45730"/>
    <w:rsid w:val="00BA4CF0"/>
    <w:rsid w:val="00C86101"/>
    <w:rsid w:val="00CF1566"/>
    <w:rsid w:val="00FC5B28"/>
    <w:rsid w:val="00FE70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07"/>
  </w:style>
  <w:style w:type="paragraph" w:styleId="Footer">
    <w:name w:val="footer"/>
    <w:basedOn w:val="Normal"/>
    <w:link w:val="FooterChar"/>
    <w:uiPriority w:val="99"/>
    <w:unhideWhenUsed/>
    <w:rsid w:val="00571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07"/>
  </w:style>
  <w:style w:type="paragraph" w:styleId="BalloonText">
    <w:name w:val="Balloon Text"/>
    <w:basedOn w:val="Normal"/>
    <w:link w:val="BalloonTextChar"/>
    <w:uiPriority w:val="99"/>
    <w:semiHidden/>
    <w:unhideWhenUsed/>
    <w:rsid w:val="0034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07"/>
  </w:style>
  <w:style w:type="paragraph" w:styleId="Footer">
    <w:name w:val="footer"/>
    <w:basedOn w:val="Normal"/>
    <w:link w:val="FooterChar"/>
    <w:uiPriority w:val="99"/>
    <w:unhideWhenUsed/>
    <w:rsid w:val="00571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07"/>
  </w:style>
  <w:style w:type="paragraph" w:styleId="BalloonText">
    <w:name w:val="Balloon Text"/>
    <w:basedOn w:val="Normal"/>
    <w:link w:val="BalloonTextChar"/>
    <w:uiPriority w:val="99"/>
    <w:semiHidden/>
    <w:unhideWhenUsed/>
    <w:rsid w:val="0034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iliescu</dc:creator>
  <cp:lastModifiedBy>X</cp:lastModifiedBy>
  <cp:revision>10</cp:revision>
  <cp:lastPrinted>2023-06-22T06:34:00Z</cp:lastPrinted>
  <dcterms:created xsi:type="dcterms:W3CDTF">2023-06-18T12:34:00Z</dcterms:created>
  <dcterms:modified xsi:type="dcterms:W3CDTF">2023-06-22T06:34:00Z</dcterms:modified>
</cp:coreProperties>
</file>